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B77" w:rsidRDefault="003C5528" w:rsidP="0094088B">
      <w:pPr>
        <w:spacing w:after="0"/>
        <w:jc w:val="center"/>
        <w:rPr>
          <w:sz w:val="28"/>
          <w:lang w:val="en-US"/>
        </w:rPr>
      </w:pPr>
      <w:r>
        <w:rPr>
          <w:noProof/>
          <w:lang w:eastAsia="el-GR"/>
        </w:rPr>
        <w:drawing>
          <wp:inline distT="0" distB="0" distL="0" distR="0" wp14:anchorId="6B96104D" wp14:editId="76FC493D">
            <wp:extent cx="5205600" cy="82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EB 2014  INSTITUTIONAL LOGOS PANTONE_2-01.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05600" cy="828000"/>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5F3B77" w:rsidRDefault="005F3B77" w:rsidP="0094088B">
      <w:pPr>
        <w:pBdr>
          <w:bottom w:val="single" w:sz="4" w:space="1" w:color="auto"/>
        </w:pBdr>
        <w:spacing w:after="0"/>
        <w:jc w:val="center"/>
        <w:rPr>
          <w:sz w:val="28"/>
          <w:lang w:val="en-US"/>
        </w:rPr>
      </w:pPr>
    </w:p>
    <w:p w:rsidR="005F3B77" w:rsidRPr="0094088B" w:rsidRDefault="005F3B77" w:rsidP="0094088B">
      <w:pPr>
        <w:spacing w:after="0" w:line="240" w:lineRule="auto"/>
        <w:jc w:val="center"/>
        <w:rPr>
          <w:sz w:val="18"/>
          <w:lang w:val="en-US"/>
        </w:rPr>
      </w:pPr>
    </w:p>
    <w:p w:rsidR="00A0500E" w:rsidRPr="005F3B77" w:rsidRDefault="00A0500E" w:rsidP="0094088B">
      <w:pPr>
        <w:spacing w:after="0" w:line="240" w:lineRule="auto"/>
        <w:jc w:val="center"/>
        <w:rPr>
          <w:sz w:val="28"/>
        </w:rPr>
      </w:pPr>
      <w:r w:rsidRPr="005F3B77">
        <w:rPr>
          <w:sz w:val="28"/>
        </w:rPr>
        <w:t>Συνέντευξη Τύπου</w:t>
      </w:r>
    </w:p>
    <w:p w:rsidR="00A0500E" w:rsidRPr="005F3B77" w:rsidRDefault="00A0500E" w:rsidP="0094088B">
      <w:pPr>
        <w:spacing w:after="0" w:line="240" w:lineRule="auto"/>
        <w:jc w:val="center"/>
        <w:rPr>
          <w:color w:val="AD4141"/>
          <w:sz w:val="40"/>
        </w:rPr>
      </w:pPr>
      <w:r w:rsidRPr="005F3B77">
        <w:rPr>
          <w:color w:val="AD4141"/>
          <w:sz w:val="40"/>
        </w:rPr>
        <w:t>«100 Χρόνια ΟΠΑ»</w:t>
      </w:r>
    </w:p>
    <w:p w:rsidR="00A0500E" w:rsidRPr="00E66D5C" w:rsidRDefault="00A0500E" w:rsidP="0094088B">
      <w:pPr>
        <w:spacing w:after="0" w:line="240" w:lineRule="auto"/>
        <w:jc w:val="center"/>
        <w:rPr>
          <w:sz w:val="40"/>
        </w:rPr>
      </w:pPr>
      <w:r w:rsidRPr="005F3B77">
        <w:rPr>
          <w:sz w:val="24"/>
        </w:rPr>
        <w:t>Τρίτη 17 Σεπτεμβρίου 2019</w:t>
      </w:r>
      <w:r w:rsidR="005F3B77" w:rsidRPr="00E66D5C">
        <w:rPr>
          <w:sz w:val="24"/>
        </w:rPr>
        <w:t xml:space="preserve">, </w:t>
      </w:r>
      <w:r w:rsidRPr="005F3B77">
        <w:rPr>
          <w:sz w:val="24"/>
          <w:lang w:val="en-US"/>
        </w:rPr>
        <w:t>Radisson</w:t>
      </w:r>
      <w:r w:rsidRPr="00E66D5C">
        <w:rPr>
          <w:sz w:val="24"/>
        </w:rPr>
        <w:t xml:space="preserve"> </w:t>
      </w:r>
      <w:proofErr w:type="spellStart"/>
      <w:r w:rsidRPr="005F3B77">
        <w:rPr>
          <w:sz w:val="24"/>
          <w:lang w:val="en-US"/>
        </w:rPr>
        <w:t>Blu</w:t>
      </w:r>
      <w:proofErr w:type="spellEnd"/>
      <w:r w:rsidRPr="00E66D5C">
        <w:rPr>
          <w:sz w:val="24"/>
        </w:rPr>
        <w:t xml:space="preserve"> </w:t>
      </w:r>
      <w:r w:rsidRPr="005F3B77">
        <w:rPr>
          <w:sz w:val="24"/>
          <w:lang w:val="en-US"/>
        </w:rPr>
        <w:t>Park</w:t>
      </w:r>
      <w:r w:rsidRPr="00E66D5C">
        <w:rPr>
          <w:sz w:val="24"/>
        </w:rPr>
        <w:t xml:space="preserve"> </w:t>
      </w:r>
      <w:r w:rsidRPr="005F3B77">
        <w:rPr>
          <w:sz w:val="24"/>
          <w:lang w:val="en-US"/>
        </w:rPr>
        <w:t>Hotel</w:t>
      </w:r>
    </w:p>
    <w:p w:rsidR="005F3B77" w:rsidRPr="0094088B" w:rsidRDefault="005F3B77" w:rsidP="0094088B">
      <w:pPr>
        <w:pBdr>
          <w:bottom w:val="single" w:sz="4" w:space="1" w:color="auto"/>
        </w:pBdr>
        <w:spacing w:after="0" w:line="240" w:lineRule="auto"/>
        <w:jc w:val="center"/>
      </w:pPr>
    </w:p>
    <w:p w:rsidR="00A0500E" w:rsidRPr="008F029F" w:rsidRDefault="00A0500E" w:rsidP="0094088B">
      <w:pPr>
        <w:spacing w:after="0"/>
        <w:jc w:val="center"/>
        <w:rPr>
          <w:sz w:val="32"/>
        </w:rPr>
      </w:pPr>
    </w:p>
    <w:p w:rsidR="001537A6" w:rsidRPr="00661132" w:rsidRDefault="00661132" w:rsidP="0094088B">
      <w:pPr>
        <w:spacing w:after="0"/>
        <w:jc w:val="center"/>
        <w:rPr>
          <w:sz w:val="40"/>
        </w:rPr>
      </w:pPr>
      <w:r w:rsidRPr="00661132">
        <w:rPr>
          <w:sz w:val="40"/>
        </w:rPr>
        <w:t>Εκατό Χρόνια Οικονομικό Πανεπιστήμιο Αθηνών</w:t>
      </w:r>
    </w:p>
    <w:p w:rsidR="00661132" w:rsidRPr="008F029F" w:rsidRDefault="00661132" w:rsidP="0094088B">
      <w:pPr>
        <w:spacing w:after="0"/>
        <w:jc w:val="center"/>
        <w:rPr>
          <w:b/>
          <w:sz w:val="20"/>
        </w:rPr>
      </w:pPr>
    </w:p>
    <w:p w:rsidR="00661132" w:rsidRPr="00E66D5C" w:rsidRDefault="00661132" w:rsidP="0094088B">
      <w:pPr>
        <w:spacing w:after="0"/>
        <w:jc w:val="center"/>
        <w:rPr>
          <w:b/>
          <w:sz w:val="44"/>
        </w:rPr>
      </w:pPr>
      <w:r w:rsidRPr="00E66D5C">
        <w:rPr>
          <w:b/>
          <w:sz w:val="44"/>
        </w:rPr>
        <w:t>Ο Εορτασμός</w:t>
      </w:r>
    </w:p>
    <w:p w:rsidR="00661132" w:rsidRPr="008F029F" w:rsidRDefault="00661132" w:rsidP="0094088B">
      <w:pPr>
        <w:spacing w:after="0"/>
        <w:jc w:val="both"/>
        <w:rPr>
          <w:sz w:val="20"/>
          <w:szCs w:val="24"/>
        </w:rPr>
      </w:pPr>
    </w:p>
    <w:p w:rsidR="00661132" w:rsidRPr="008F029F" w:rsidRDefault="00661132" w:rsidP="0094088B">
      <w:pPr>
        <w:spacing w:after="0" w:line="240" w:lineRule="auto"/>
        <w:jc w:val="both"/>
        <w:rPr>
          <w:sz w:val="20"/>
          <w:szCs w:val="24"/>
        </w:rPr>
      </w:pPr>
    </w:p>
    <w:p w:rsidR="001537A6" w:rsidRPr="00661132" w:rsidRDefault="001537A6" w:rsidP="0094088B">
      <w:pPr>
        <w:spacing w:after="0" w:line="240" w:lineRule="auto"/>
        <w:rPr>
          <w:sz w:val="24"/>
          <w:szCs w:val="24"/>
        </w:rPr>
      </w:pPr>
      <w:r w:rsidRPr="00661132">
        <w:rPr>
          <w:sz w:val="24"/>
          <w:szCs w:val="24"/>
        </w:rPr>
        <w:t xml:space="preserve">Ομότιμος Καθηγητής </w:t>
      </w:r>
      <w:r w:rsidRPr="00E66D5C">
        <w:rPr>
          <w:b/>
          <w:sz w:val="24"/>
          <w:szCs w:val="24"/>
        </w:rPr>
        <w:t xml:space="preserve">Σπύρος </w:t>
      </w:r>
      <w:proofErr w:type="spellStart"/>
      <w:r w:rsidRPr="00E66D5C">
        <w:rPr>
          <w:b/>
          <w:sz w:val="24"/>
          <w:szCs w:val="24"/>
        </w:rPr>
        <w:t>Λιούκας</w:t>
      </w:r>
      <w:proofErr w:type="spellEnd"/>
      <w:r w:rsidRPr="00661132">
        <w:rPr>
          <w:sz w:val="24"/>
          <w:szCs w:val="24"/>
        </w:rPr>
        <w:t xml:space="preserve">, </w:t>
      </w:r>
    </w:p>
    <w:p w:rsidR="001537A6" w:rsidRPr="00661132" w:rsidRDefault="001537A6" w:rsidP="0094088B">
      <w:pPr>
        <w:spacing w:after="0" w:line="240" w:lineRule="auto"/>
        <w:rPr>
          <w:sz w:val="24"/>
          <w:szCs w:val="24"/>
        </w:rPr>
      </w:pPr>
      <w:r w:rsidRPr="00661132">
        <w:rPr>
          <w:sz w:val="24"/>
          <w:szCs w:val="24"/>
        </w:rPr>
        <w:t>Πρόεδρος Ε</w:t>
      </w:r>
      <w:r w:rsidR="00F95F5F">
        <w:rPr>
          <w:sz w:val="24"/>
          <w:szCs w:val="24"/>
        </w:rPr>
        <w:t xml:space="preserve">πιτροπής Εορτασμού της Επετείου </w:t>
      </w:r>
      <w:r w:rsidRPr="00661132">
        <w:rPr>
          <w:sz w:val="24"/>
          <w:szCs w:val="24"/>
        </w:rPr>
        <w:t>100 Χρόνων από την Ίδρυση του ΟΠΑ</w:t>
      </w:r>
    </w:p>
    <w:p w:rsidR="00661132" w:rsidRDefault="00661132" w:rsidP="0094088B">
      <w:pPr>
        <w:spacing w:after="0" w:line="360" w:lineRule="auto"/>
        <w:jc w:val="both"/>
        <w:rPr>
          <w:sz w:val="24"/>
          <w:szCs w:val="24"/>
        </w:rPr>
      </w:pPr>
    </w:p>
    <w:p w:rsidR="008F029F" w:rsidRDefault="008F029F" w:rsidP="0094088B">
      <w:pPr>
        <w:spacing w:after="0" w:line="360" w:lineRule="auto"/>
        <w:jc w:val="both"/>
        <w:rPr>
          <w:sz w:val="24"/>
          <w:szCs w:val="24"/>
        </w:rPr>
      </w:pPr>
    </w:p>
    <w:p w:rsidR="008F5E5D" w:rsidRPr="00661132" w:rsidRDefault="008F5E5D" w:rsidP="0094088B">
      <w:pPr>
        <w:spacing w:after="0" w:line="360" w:lineRule="auto"/>
        <w:jc w:val="both"/>
        <w:rPr>
          <w:sz w:val="24"/>
          <w:szCs w:val="24"/>
        </w:rPr>
      </w:pPr>
      <w:r w:rsidRPr="00661132">
        <w:rPr>
          <w:sz w:val="24"/>
          <w:szCs w:val="24"/>
        </w:rPr>
        <w:t>Η Επιτροπή</w:t>
      </w:r>
      <w:r w:rsidR="00661132">
        <w:rPr>
          <w:sz w:val="24"/>
          <w:szCs w:val="24"/>
        </w:rPr>
        <w:t xml:space="preserve"> Εορτασμού της Επετείου 100 Χρόνων από την Ίδρυση του ΟΠΑ στην </w:t>
      </w:r>
      <w:r w:rsidRPr="00661132">
        <w:rPr>
          <w:sz w:val="24"/>
          <w:szCs w:val="24"/>
        </w:rPr>
        <w:t xml:space="preserve">οποία συμμετείχαν επίσης η Πρόεδρος του Τμήματος Οικονομικής Επιστήμης, </w:t>
      </w:r>
      <w:r w:rsidR="001537A6" w:rsidRPr="00661132">
        <w:rPr>
          <w:sz w:val="24"/>
          <w:szCs w:val="24"/>
        </w:rPr>
        <w:t>κ</w:t>
      </w:r>
      <w:r w:rsidRPr="00661132">
        <w:rPr>
          <w:sz w:val="24"/>
          <w:szCs w:val="24"/>
        </w:rPr>
        <w:t xml:space="preserve">αθηγήτρια Ελένη </w:t>
      </w:r>
      <w:proofErr w:type="spellStart"/>
      <w:r w:rsidRPr="00661132">
        <w:rPr>
          <w:sz w:val="24"/>
          <w:szCs w:val="24"/>
        </w:rPr>
        <w:t>Λουρή</w:t>
      </w:r>
      <w:proofErr w:type="spellEnd"/>
      <w:r w:rsidRPr="00661132">
        <w:rPr>
          <w:sz w:val="24"/>
          <w:szCs w:val="24"/>
        </w:rPr>
        <w:t>-</w:t>
      </w:r>
      <w:proofErr w:type="spellStart"/>
      <w:r w:rsidRPr="00661132">
        <w:rPr>
          <w:sz w:val="24"/>
          <w:szCs w:val="24"/>
        </w:rPr>
        <w:t>Δενδρινού</w:t>
      </w:r>
      <w:proofErr w:type="spellEnd"/>
      <w:r w:rsidRPr="00661132">
        <w:rPr>
          <w:sz w:val="24"/>
          <w:szCs w:val="24"/>
        </w:rPr>
        <w:t xml:space="preserve"> και ο Πρόεδρος του Τμήματος Μάρκετινγκ και Επικοινωνίας, καθηγητής Βλάσης </w:t>
      </w:r>
      <w:proofErr w:type="spellStart"/>
      <w:r w:rsidRPr="00661132">
        <w:rPr>
          <w:sz w:val="24"/>
          <w:szCs w:val="24"/>
        </w:rPr>
        <w:t>Σταθακόπουλος</w:t>
      </w:r>
      <w:proofErr w:type="spellEnd"/>
      <w:r w:rsidRPr="00661132">
        <w:rPr>
          <w:sz w:val="24"/>
          <w:szCs w:val="24"/>
        </w:rPr>
        <w:t>, είχε ως έργο τον σχεδιασμό του εορτασμού και την υποβολή προτάσεων για εκδηλώσεις και δράσεις.</w:t>
      </w:r>
    </w:p>
    <w:p w:rsidR="008F029F" w:rsidRPr="00661132" w:rsidRDefault="008F029F" w:rsidP="0094088B">
      <w:pPr>
        <w:spacing w:after="0" w:line="360" w:lineRule="auto"/>
        <w:jc w:val="both"/>
        <w:rPr>
          <w:sz w:val="24"/>
          <w:szCs w:val="24"/>
        </w:rPr>
      </w:pPr>
    </w:p>
    <w:p w:rsidR="008F029F" w:rsidRDefault="008F5E5D" w:rsidP="0094088B">
      <w:pPr>
        <w:spacing w:after="0" w:line="360" w:lineRule="auto"/>
        <w:jc w:val="both"/>
        <w:rPr>
          <w:sz w:val="24"/>
          <w:szCs w:val="24"/>
        </w:rPr>
      </w:pPr>
      <w:r w:rsidRPr="00661132">
        <w:rPr>
          <w:sz w:val="24"/>
          <w:szCs w:val="24"/>
        </w:rPr>
        <w:t xml:space="preserve">Κύριοι στόχοι του σχεδιασμού </w:t>
      </w:r>
      <w:r w:rsidR="00776D1C" w:rsidRPr="00661132">
        <w:rPr>
          <w:sz w:val="24"/>
          <w:szCs w:val="24"/>
        </w:rPr>
        <w:t>ήταν</w:t>
      </w:r>
      <w:r w:rsidRPr="00661132">
        <w:rPr>
          <w:sz w:val="24"/>
          <w:szCs w:val="24"/>
        </w:rPr>
        <w:t xml:space="preserve"> αφενός η προβολή του ΟΠΑ ως κορυφαίου εκπαιδευτικού ιδρύματος στα αντικείμενά του και αφετέρου η ανάδειξη της ιστορικής πορείας του αλλά και την τοποθέτησή του στο σήμερα και στο αύριο.  Η επέτειος αυτή αποτελεί ευκαιρία να αναδειχθεί η ταυτότητα του ΟΠΑ, με έμφαση στις αξίες του</w:t>
      </w:r>
      <w:r w:rsidR="00BB4BD4">
        <w:rPr>
          <w:sz w:val="24"/>
          <w:szCs w:val="24"/>
        </w:rPr>
        <w:t xml:space="preserve"> που είναι η</w:t>
      </w:r>
      <w:r w:rsidRPr="00661132">
        <w:rPr>
          <w:sz w:val="24"/>
          <w:szCs w:val="24"/>
        </w:rPr>
        <w:t xml:space="preserve"> αριστεία η</w:t>
      </w:r>
      <w:r w:rsidR="00BB4BD4">
        <w:rPr>
          <w:sz w:val="24"/>
          <w:szCs w:val="24"/>
        </w:rPr>
        <w:t xml:space="preserve"> </w:t>
      </w:r>
      <w:r w:rsidRPr="00661132">
        <w:rPr>
          <w:sz w:val="24"/>
          <w:szCs w:val="24"/>
        </w:rPr>
        <w:t>καινοτομία</w:t>
      </w:r>
      <w:r w:rsidR="00BB4BD4">
        <w:rPr>
          <w:sz w:val="24"/>
          <w:szCs w:val="24"/>
        </w:rPr>
        <w:t xml:space="preserve"> </w:t>
      </w:r>
      <w:r w:rsidRPr="00661132">
        <w:rPr>
          <w:sz w:val="24"/>
          <w:szCs w:val="24"/>
        </w:rPr>
        <w:t>η εξωστρέφεια και η κοινωνική προσφορά.</w:t>
      </w:r>
    </w:p>
    <w:p w:rsidR="008F029F" w:rsidRDefault="008F029F" w:rsidP="0094088B">
      <w:pPr>
        <w:spacing w:after="0" w:line="360" w:lineRule="auto"/>
        <w:jc w:val="both"/>
        <w:rPr>
          <w:sz w:val="24"/>
          <w:szCs w:val="24"/>
        </w:rPr>
      </w:pPr>
    </w:p>
    <w:p w:rsidR="008F5E5D" w:rsidRPr="00661132" w:rsidRDefault="00145941" w:rsidP="0094088B">
      <w:pPr>
        <w:spacing w:after="0" w:line="360" w:lineRule="auto"/>
        <w:jc w:val="both"/>
        <w:rPr>
          <w:sz w:val="24"/>
          <w:szCs w:val="24"/>
        </w:rPr>
      </w:pPr>
      <w:r w:rsidRPr="00661132">
        <w:rPr>
          <w:sz w:val="24"/>
          <w:szCs w:val="24"/>
        </w:rPr>
        <w:t>Η επιτροπή πρότεινε μια σειρά εκδηλώσεων και δράσεων αφού επεξεργάστηκε σειρά προτάσεων που υποβλήθηκαν από μέλη της κοινότητας του Ιδρύματος, σε συνέχεια πρόσκλησης εκδήλωσης ενδιαφέροντος υποβολής προτάσεων και ιδεών.</w:t>
      </w:r>
    </w:p>
    <w:p w:rsidR="00145941" w:rsidRPr="00661132" w:rsidRDefault="00145941" w:rsidP="0094088B">
      <w:pPr>
        <w:spacing w:after="0" w:line="360" w:lineRule="auto"/>
        <w:jc w:val="both"/>
        <w:rPr>
          <w:sz w:val="24"/>
          <w:szCs w:val="24"/>
        </w:rPr>
      </w:pPr>
    </w:p>
    <w:p w:rsidR="008F5E5D" w:rsidRPr="00661132" w:rsidRDefault="00145941" w:rsidP="0094088B">
      <w:pPr>
        <w:spacing w:after="0" w:line="360" w:lineRule="auto"/>
        <w:jc w:val="both"/>
        <w:rPr>
          <w:sz w:val="24"/>
          <w:szCs w:val="24"/>
        </w:rPr>
      </w:pPr>
      <w:r w:rsidRPr="00661132">
        <w:rPr>
          <w:sz w:val="24"/>
          <w:szCs w:val="24"/>
        </w:rPr>
        <w:lastRenderedPageBreak/>
        <w:t>Ο εορτασμός</w:t>
      </w:r>
      <w:r w:rsidR="008F5E5D" w:rsidRPr="00661132">
        <w:rPr>
          <w:sz w:val="24"/>
          <w:szCs w:val="24"/>
        </w:rPr>
        <w:t xml:space="preserve"> περιλαμβάνει εκδηλώσεις και δράσεις κατά τη διάρκεια του ακα</w:t>
      </w:r>
      <w:r w:rsidRPr="00661132">
        <w:rPr>
          <w:sz w:val="24"/>
          <w:szCs w:val="24"/>
        </w:rPr>
        <w:t xml:space="preserve">δημαϊκού έτους 2019-2020, </w:t>
      </w:r>
      <w:r w:rsidR="001537A6" w:rsidRPr="00661132">
        <w:rPr>
          <w:sz w:val="24"/>
          <w:szCs w:val="24"/>
        </w:rPr>
        <w:t>όπως:</w:t>
      </w:r>
    </w:p>
    <w:p w:rsidR="009978DE" w:rsidRPr="00661132" w:rsidRDefault="009978DE" w:rsidP="009978DE">
      <w:pPr>
        <w:pStyle w:val="ListParagraph"/>
        <w:numPr>
          <w:ilvl w:val="0"/>
          <w:numId w:val="2"/>
        </w:numPr>
        <w:spacing w:after="0" w:line="360" w:lineRule="auto"/>
        <w:ind w:left="284" w:hanging="284"/>
        <w:rPr>
          <w:sz w:val="24"/>
          <w:szCs w:val="24"/>
        </w:rPr>
      </w:pPr>
      <w:r>
        <w:rPr>
          <w:sz w:val="24"/>
          <w:szCs w:val="24"/>
        </w:rPr>
        <w:t>Τ</w:t>
      </w:r>
      <w:r w:rsidRPr="00661132">
        <w:rPr>
          <w:sz w:val="24"/>
          <w:szCs w:val="24"/>
        </w:rPr>
        <w:t xml:space="preserve">ην κεντρική επετειακή εκδήλωση </w:t>
      </w:r>
    </w:p>
    <w:p w:rsidR="008F5E5D" w:rsidRPr="00661132" w:rsidRDefault="009978DE" w:rsidP="0094088B">
      <w:pPr>
        <w:pStyle w:val="ListParagraph"/>
        <w:numPr>
          <w:ilvl w:val="0"/>
          <w:numId w:val="2"/>
        </w:numPr>
        <w:spacing w:after="0" w:line="360" w:lineRule="auto"/>
        <w:ind w:left="284" w:hanging="284"/>
        <w:rPr>
          <w:sz w:val="24"/>
          <w:szCs w:val="24"/>
        </w:rPr>
      </w:pPr>
      <w:r>
        <w:rPr>
          <w:sz w:val="24"/>
          <w:szCs w:val="24"/>
        </w:rPr>
        <w:t>Τ</w:t>
      </w:r>
      <w:r w:rsidR="00145941" w:rsidRPr="00661132">
        <w:rPr>
          <w:sz w:val="24"/>
          <w:szCs w:val="24"/>
        </w:rPr>
        <w:t>ην έ</w:t>
      </w:r>
      <w:r w:rsidR="008F5E5D" w:rsidRPr="00661132">
        <w:rPr>
          <w:sz w:val="24"/>
          <w:szCs w:val="24"/>
        </w:rPr>
        <w:t>κδοση επετειακού ιστορικού τόμου</w:t>
      </w:r>
    </w:p>
    <w:p w:rsidR="009978DE" w:rsidRPr="00661132" w:rsidRDefault="009978DE" w:rsidP="009978DE">
      <w:pPr>
        <w:pStyle w:val="ListParagraph"/>
        <w:numPr>
          <w:ilvl w:val="0"/>
          <w:numId w:val="2"/>
        </w:numPr>
        <w:spacing w:after="0" w:line="360" w:lineRule="auto"/>
        <w:ind w:left="284" w:hanging="284"/>
        <w:rPr>
          <w:sz w:val="24"/>
          <w:szCs w:val="24"/>
        </w:rPr>
      </w:pPr>
      <w:r>
        <w:rPr>
          <w:sz w:val="24"/>
          <w:szCs w:val="24"/>
        </w:rPr>
        <w:t>Ένα επιστημονικό συνέδριο</w:t>
      </w:r>
    </w:p>
    <w:p w:rsidR="008F5E5D" w:rsidRPr="00661132" w:rsidRDefault="009978DE" w:rsidP="0094088B">
      <w:pPr>
        <w:pStyle w:val="ListParagraph"/>
        <w:numPr>
          <w:ilvl w:val="0"/>
          <w:numId w:val="2"/>
        </w:numPr>
        <w:spacing w:after="0" w:line="360" w:lineRule="auto"/>
        <w:ind w:left="284" w:hanging="284"/>
        <w:rPr>
          <w:sz w:val="24"/>
          <w:szCs w:val="24"/>
        </w:rPr>
      </w:pPr>
      <w:r>
        <w:rPr>
          <w:sz w:val="24"/>
          <w:szCs w:val="24"/>
        </w:rPr>
        <w:t>Σειρά ε</w:t>
      </w:r>
      <w:r w:rsidR="008F5E5D" w:rsidRPr="00661132">
        <w:rPr>
          <w:sz w:val="24"/>
          <w:szCs w:val="24"/>
        </w:rPr>
        <w:t>κδηλώσε</w:t>
      </w:r>
      <w:r>
        <w:rPr>
          <w:sz w:val="24"/>
          <w:szCs w:val="24"/>
        </w:rPr>
        <w:t xml:space="preserve">ων για τους </w:t>
      </w:r>
      <w:r w:rsidR="008F5E5D" w:rsidRPr="00661132">
        <w:rPr>
          <w:sz w:val="24"/>
          <w:szCs w:val="24"/>
        </w:rPr>
        <w:t>αποφοίτ</w:t>
      </w:r>
      <w:r>
        <w:rPr>
          <w:sz w:val="24"/>
          <w:szCs w:val="24"/>
        </w:rPr>
        <w:t>ους</w:t>
      </w:r>
    </w:p>
    <w:p w:rsidR="008F5E5D" w:rsidRPr="00661132" w:rsidRDefault="008F5E5D" w:rsidP="0094088B">
      <w:pPr>
        <w:pStyle w:val="ListParagraph"/>
        <w:numPr>
          <w:ilvl w:val="0"/>
          <w:numId w:val="2"/>
        </w:numPr>
        <w:spacing w:after="0" w:line="360" w:lineRule="auto"/>
        <w:ind w:left="284" w:hanging="284"/>
        <w:rPr>
          <w:sz w:val="24"/>
          <w:szCs w:val="24"/>
        </w:rPr>
      </w:pPr>
      <w:r w:rsidRPr="00661132">
        <w:rPr>
          <w:sz w:val="24"/>
          <w:szCs w:val="24"/>
        </w:rPr>
        <w:t>Καλλιτεχνικ</w:t>
      </w:r>
      <w:r w:rsidR="008967C6">
        <w:rPr>
          <w:sz w:val="24"/>
          <w:szCs w:val="24"/>
        </w:rPr>
        <w:t>ή εκδήλωση με φιλανθρωπικό σκοπό</w:t>
      </w:r>
    </w:p>
    <w:p w:rsidR="008F5E5D" w:rsidRPr="00661132" w:rsidRDefault="008F5E5D" w:rsidP="0094088B">
      <w:pPr>
        <w:pStyle w:val="ListParagraph"/>
        <w:numPr>
          <w:ilvl w:val="0"/>
          <w:numId w:val="2"/>
        </w:numPr>
        <w:spacing w:after="0" w:line="360" w:lineRule="auto"/>
        <w:ind w:left="284" w:hanging="284"/>
        <w:rPr>
          <w:sz w:val="24"/>
          <w:szCs w:val="24"/>
        </w:rPr>
      </w:pPr>
      <w:r w:rsidRPr="00661132">
        <w:rPr>
          <w:sz w:val="24"/>
          <w:szCs w:val="24"/>
        </w:rPr>
        <w:t xml:space="preserve">Δημιουργία ειδικού επετειακού </w:t>
      </w:r>
      <w:proofErr w:type="spellStart"/>
      <w:r w:rsidRPr="00661132">
        <w:rPr>
          <w:sz w:val="24"/>
          <w:szCs w:val="24"/>
        </w:rPr>
        <w:t>microsite</w:t>
      </w:r>
      <w:proofErr w:type="spellEnd"/>
    </w:p>
    <w:p w:rsidR="008F5E5D" w:rsidRPr="00661132" w:rsidRDefault="008F5E5D" w:rsidP="0094088B">
      <w:pPr>
        <w:pStyle w:val="ListParagraph"/>
        <w:numPr>
          <w:ilvl w:val="0"/>
          <w:numId w:val="2"/>
        </w:numPr>
        <w:spacing w:after="0" w:line="360" w:lineRule="auto"/>
        <w:ind w:left="284" w:hanging="284"/>
        <w:rPr>
          <w:sz w:val="24"/>
          <w:szCs w:val="24"/>
        </w:rPr>
      </w:pPr>
      <w:r w:rsidRPr="00661132">
        <w:rPr>
          <w:sz w:val="24"/>
          <w:szCs w:val="24"/>
        </w:rPr>
        <w:t xml:space="preserve">Δημιουργία </w:t>
      </w:r>
      <w:proofErr w:type="spellStart"/>
      <w:r w:rsidRPr="00661132">
        <w:rPr>
          <w:sz w:val="24"/>
          <w:szCs w:val="24"/>
        </w:rPr>
        <w:t>video</w:t>
      </w:r>
      <w:proofErr w:type="spellEnd"/>
      <w:r w:rsidRPr="00661132">
        <w:rPr>
          <w:sz w:val="24"/>
          <w:szCs w:val="24"/>
        </w:rPr>
        <w:t xml:space="preserve"> για τα 100 χρόνια ΟΠΑ</w:t>
      </w:r>
    </w:p>
    <w:p w:rsidR="008F5E5D" w:rsidRPr="00661132" w:rsidRDefault="008F5E5D" w:rsidP="0094088B">
      <w:pPr>
        <w:pStyle w:val="ListParagraph"/>
        <w:numPr>
          <w:ilvl w:val="0"/>
          <w:numId w:val="2"/>
        </w:numPr>
        <w:spacing w:after="0" w:line="360" w:lineRule="auto"/>
        <w:ind w:left="284" w:hanging="284"/>
        <w:rPr>
          <w:sz w:val="24"/>
          <w:szCs w:val="24"/>
        </w:rPr>
      </w:pPr>
      <w:r w:rsidRPr="00661132">
        <w:rPr>
          <w:sz w:val="24"/>
          <w:szCs w:val="24"/>
        </w:rPr>
        <w:t xml:space="preserve">Αγώνα δρόμου ΟΠΑ </w:t>
      </w:r>
      <w:proofErr w:type="spellStart"/>
      <w:r w:rsidRPr="00661132">
        <w:rPr>
          <w:sz w:val="24"/>
          <w:szCs w:val="24"/>
        </w:rPr>
        <w:t>Run</w:t>
      </w:r>
      <w:proofErr w:type="spellEnd"/>
    </w:p>
    <w:p w:rsidR="008F5E5D" w:rsidRPr="00661132" w:rsidRDefault="008F5E5D" w:rsidP="0094088B">
      <w:pPr>
        <w:pStyle w:val="ListParagraph"/>
        <w:numPr>
          <w:ilvl w:val="0"/>
          <w:numId w:val="2"/>
        </w:numPr>
        <w:spacing w:after="0" w:line="360" w:lineRule="auto"/>
        <w:ind w:left="284" w:hanging="284"/>
        <w:rPr>
          <w:sz w:val="24"/>
          <w:szCs w:val="24"/>
        </w:rPr>
      </w:pPr>
      <w:r w:rsidRPr="00661132">
        <w:rPr>
          <w:sz w:val="24"/>
          <w:szCs w:val="24"/>
        </w:rPr>
        <w:t>Σειρά αναμνηστικών ειδών όπως γραμματόσημο, νόμισμα αλλά και είδη δώρων με το λογότυπο των 100 χρόνων ΟΠΑ</w:t>
      </w:r>
    </w:p>
    <w:p w:rsidR="008F5E5D" w:rsidRPr="00661132" w:rsidRDefault="008F5E5D" w:rsidP="0094088B">
      <w:pPr>
        <w:spacing w:after="0" w:line="360" w:lineRule="auto"/>
        <w:rPr>
          <w:sz w:val="24"/>
          <w:szCs w:val="24"/>
        </w:rPr>
      </w:pPr>
    </w:p>
    <w:p w:rsidR="009978DE" w:rsidRDefault="009978DE" w:rsidP="0094088B">
      <w:pPr>
        <w:spacing w:after="0" w:line="360" w:lineRule="auto"/>
        <w:jc w:val="both"/>
        <w:rPr>
          <w:sz w:val="24"/>
          <w:szCs w:val="24"/>
        </w:rPr>
      </w:pPr>
      <w:r w:rsidRPr="009978DE">
        <w:rPr>
          <w:sz w:val="24"/>
          <w:szCs w:val="24"/>
        </w:rPr>
        <w:t xml:space="preserve">Η κεντρική εκδήλωση του εορτασμού με την παρουσία της Α.Ε. του Προέδρου της Δημοκρατίας Κυρίου Προκοπίου </w:t>
      </w:r>
      <w:proofErr w:type="spellStart"/>
      <w:r w:rsidRPr="009978DE">
        <w:rPr>
          <w:sz w:val="24"/>
          <w:szCs w:val="24"/>
        </w:rPr>
        <w:t>Παυλοπούλου</w:t>
      </w:r>
      <w:proofErr w:type="spellEnd"/>
      <w:r w:rsidRPr="009978DE">
        <w:rPr>
          <w:sz w:val="24"/>
          <w:szCs w:val="24"/>
        </w:rPr>
        <w:t>,</w:t>
      </w:r>
      <w:r w:rsidR="00CD671E" w:rsidRPr="00CD671E">
        <w:rPr>
          <w:sz w:val="24"/>
          <w:szCs w:val="24"/>
        </w:rPr>
        <w:t xml:space="preserve"> </w:t>
      </w:r>
      <w:r w:rsidR="00CD671E">
        <w:rPr>
          <w:sz w:val="24"/>
          <w:szCs w:val="24"/>
        </w:rPr>
        <w:t xml:space="preserve">η οποία θα πραγματοποιηθεί τον Νοέμβριο του 2019, </w:t>
      </w:r>
      <w:r w:rsidRPr="009978DE">
        <w:rPr>
          <w:sz w:val="24"/>
          <w:szCs w:val="24"/>
        </w:rPr>
        <w:t xml:space="preserve">περιλαμβάνει την προβολή του επετειακού </w:t>
      </w:r>
      <w:proofErr w:type="spellStart"/>
      <w:r w:rsidRPr="009978DE">
        <w:rPr>
          <w:sz w:val="24"/>
          <w:szCs w:val="24"/>
        </w:rPr>
        <w:t>video</w:t>
      </w:r>
      <w:proofErr w:type="spellEnd"/>
      <w:r w:rsidRPr="009978DE">
        <w:rPr>
          <w:sz w:val="24"/>
          <w:szCs w:val="24"/>
        </w:rPr>
        <w:t>, μια αφήγηση</w:t>
      </w:r>
      <w:r w:rsidR="00CD671E">
        <w:rPr>
          <w:sz w:val="24"/>
          <w:szCs w:val="24"/>
        </w:rPr>
        <w:t xml:space="preserve"> </w:t>
      </w:r>
      <w:r w:rsidRPr="009978DE">
        <w:rPr>
          <w:sz w:val="24"/>
          <w:szCs w:val="24"/>
        </w:rPr>
        <w:t>με τα ορόσημα του Πανεπιστημίου στη διάρκεια ενός αιώνα ιστορίας και την τοποθέτησή του στο σήμερα και το αύριο της εκπαίδευσης, της επιστήμης και της κοινωνίας στην Ελλάδα και στο εξωτερικό.</w:t>
      </w:r>
      <w:r w:rsidR="00112E9E">
        <w:rPr>
          <w:sz w:val="24"/>
          <w:szCs w:val="24"/>
        </w:rPr>
        <w:t xml:space="preserve"> </w:t>
      </w:r>
      <w:r w:rsidR="00C437FD">
        <w:rPr>
          <w:sz w:val="24"/>
          <w:szCs w:val="24"/>
        </w:rPr>
        <w:t>Η εκδήλωση θα πλαισιωθεί από καλλιτεχνικά δρώμενα, από διεθνούς φήμης δημιουργούς και εκτελεστές.</w:t>
      </w:r>
    </w:p>
    <w:p w:rsidR="009978DE" w:rsidRDefault="009978DE" w:rsidP="0094088B">
      <w:pPr>
        <w:spacing w:after="0" w:line="360" w:lineRule="auto"/>
        <w:jc w:val="both"/>
        <w:rPr>
          <w:sz w:val="24"/>
          <w:szCs w:val="24"/>
        </w:rPr>
      </w:pPr>
    </w:p>
    <w:p w:rsidR="009978DE" w:rsidRDefault="009978DE" w:rsidP="009F12C7">
      <w:pPr>
        <w:spacing w:after="0" w:line="360" w:lineRule="auto"/>
        <w:jc w:val="both"/>
        <w:rPr>
          <w:sz w:val="24"/>
          <w:szCs w:val="24"/>
        </w:rPr>
      </w:pPr>
      <w:r w:rsidRPr="00661132">
        <w:rPr>
          <w:sz w:val="24"/>
          <w:szCs w:val="24"/>
        </w:rPr>
        <w:t xml:space="preserve">Η ιστορία του ΟΠΑ, </w:t>
      </w:r>
      <w:r w:rsidR="00FA7EBC">
        <w:rPr>
          <w:sz w:val="24"/>
          <w:szCs w:val="24"/>
        </w:rPr>
        <w:t xml:space="preserve">σε παράλληλη πορεία με την </w:t>
      </w:r>
      <w:r w:rsidRPr="00661132">
        <w:rPr>
          <w:sz w:val="24"/>
          <w:szCs w:val="24"/>
        </w:rPr>
        <w:t xml:space="preserve">ιστορία της χώρας, την ιστορία της οικονομίας και της εκπαίδευσης, αναλύεται μετά από έρευνα και συλλογή υλικού, από ομάδα έγκριτων ιστορικών, με εμπειρία στα αντικείμενα αυτά. Τη συγγραφή του ιστορικού τόμου ανέλαβε η καθηγήτρια Οικονομικής Ιστορίας του ΟΠΑ Ιωάννα Πεπελάση, ο διευθυντής του Ιστορικού Αρχείου του ΕΚΠΑ, επίκουρος καθηγητής Θεωρίας και Ιστορίας της Ιστοριογραφίας  Βαγγέλης </w:t>
      </w:r>
      <w:proofErr w:type="spellStart"/>
      <w:r w:rsidRPr="00661132">
        <w:rPr>
          <w:sz w:val="24"/>
          <w:szCs w:val="24"/>
        </w:rPr>
        <w:t>Καραμανωλάκης</w:t>
      </w:r>
      <w:proofErr w:type="spellEnd"/>
      <w:r w:rsidRPr="00661132">
        <w:rPr>
          <w:sz w:val="24"/>
          <w:szCs w:val="24"/>
        </w:rPr>
        <w:t xml:space="preserve"> και η Δρ Χάιδω </w:t>
      </w:r>
      <w:proofErr w:type="spellStart"/>
      <w:r w:rsidRPr="00661132">
        <w:rPr>
          <w:sz w:val="24"/>
          <w:szCs w:val="24"/>
        </w:rPr>
        <w:t>Μπάρκουλα</w:t>
      </w:r>
      <w:proofErr w:type="spellEnd"/>
      <w:r w:rsidRPr="00661132">
        <w:rPr>
          <w:sz w:val="24"/>
          <w:szCs w:val="24"/>
        </w:rPr>
        <w:t>, ΕΔΙΠ της Σχολής Οικονομικών και Πολιτικών Επιστημών του ΕΚΠΑ και υπεύθυνη των αρχειακών συλλογών του ιστορικού αρχείου του ΕΚΠΑ.</w:t>
      </w:r>
    </w:p>
    <w:p w:rsidR="00545B9B" w:rsidRDefault="00545B9B" w:rsidP="009F12C7">
      <w:pPr>
        <w:spacing w:after="0" w:line="360" w:lineRule="auto"/>
        <w:jc w:val="both"/>
        <w:rPr>
          <w:sz w:val="24"/>
          <w:szCs w:val="24"/>
        </w:rPr>
      </w:pPr>
    </w:p>
    <w:p w:rsidR="009978DE" w:rsidRDefault="00545B9B" w:rsidP="009F12C7">
      <w:pPr>
        <w:spacing w:after="0" w:line="360" w:lineRule="auto"/>
        <w:jc w:val="both"/>
        <w:rPr>
          <w:sz w:val="24"/>
          <w:szCs w:val="24"/>
        </w:rPr>
      </w:pPr>
      <w:r>
        <w:rPr>
          <w:sz w:val="24"/>
          <w:szCs w:val="24"/>
        </w:rPr>
        <w:t xml:space="preserve">Στο επιστημονικό Συνέδριο, το οποίο θα πραγματοποιηθεί την Άνοιξη του 2020, </w:t>
      </w:r>
      <w:r w:rsidR="009F12C7">
        <w:rPr>
          <w:sz w:val="24"/>
          <w:szCs w:val="24"/>
        </w:rPr>
        <w:t xml:space="preserve">θα τονισθεί </w:t>
      </w:r>
      <w:r w:rsidR="009F12C7" w:rsidRPr="009F12C7">
        <w:rPr>
          <w:sz w:val="24"/>
          <w:szCs w:val="24"/>
        </w:rPr>
        <w:t>η συνεισφορά του Ο</w:t>
      </w:r>
      <w:r w:rsidR="009F12C7">
        <w:rPr>
          <w:sz w:val="24"/>
          <w:szCs w:val="24"/>
        </w:rPr>
        <w:t xml:space="preserve">ικονομικού </w:t>
      </w:r>
      <w:r w:rsidR="009F12C7" w:rsidRPr="009F12C7">
        <w:rPr>
          <w:sz w:val="24"/>
          <w:szCs w:val="24"/>
        </w:rPr>
        <w:t>Π</w:t>
      </w:r>
      <w:r w:rsidR="009F12C7">
        <w:rPr>
          <w:sz w:val="24"/>
          <w:szCs w:val="24"/>
        </w:rPr>
        <w:t xml:space="preserve">ανεπιστημίου </w:t>
      </w:r>
      <w:r w:rsidR="009F12C7" w:rsidRPr="009F12C7">
        <w:rPr>
          <w:sz w:val="24"/>
          <w:szCs w:val="24"/>
        </w:rPr>
        <w:t>Α</w:t>
      </w:r>
      <w:r w:rsidR="009F12C7">
        <w:rPr>
          <w:sz w:val="24"/>
          <w:szCs w:val="24"/>
        </w:rPr>
        <w:t>θηνών</w:t>
      </w:r>
      <w:r w:rsidR="009F12C7" w:rsidRPr="009F12C7">
        <w:rPr>
          <w:sz w:val="24"/>
          <w:szCs w:val="24"/>
        </w:rPr>
        <w:t xml:space="preserve"> ως δεξαμενή σκέψης για </w:t>
      </w:r>
      <w:r w:rsidR="009F12C7" w:rsidRPr="009F12C7">
        <w:rPr>
          <w:sz w:val="24"/>
          <w:szCs w:val="24"/>
        </w:rPr>
        <w:lastRenderedPageBreak/>
        <w:t>την οικονομία και την κοινωνία.</w:t>
      </w:r>
      <w:r w:rsidR="008D50F5">
        <w:rPr>
          <w:sz w:val="24"/>
          <w:szCs w:val="24"/>
        </w:rPr>
        <w:t xml:space="preserve">  </w:t>
      </w:r>
      <w:r>
        <w:rPr>
          <w:sz w:val="24"/>
          <w:szCs w:val="24"/>
        </w:rPr>
        <w:t>Επίσης, θα</w:t>
      </w:r>
      <w:r w:rsidR="009F12C7" w:rsidRPr="009F12C7">
        <w:rPr>
          <w:sz w:val="24"/>
          <w:szCs w:val="24"/>
        </w:rPr>
        <w:t xml:space="preserve"> παρουσιαστούν</w:t>
      </w:r>
      <w:r w:rsidR="00112E9E">
        <w:rPr>
          <w:sz w:val="24"/>
          <w:szCs w:val="24"/>
        </w:rPr>
        <w:t xml:space="preserve"> </w:t>
      </w:r>
      <w:r w:rsidR="009F12C7" w:rsidRPr="009F12C7">
        <w:rPr>
          <w:sz w:val="24"/>
          <w:szCs w:val="24"/>
        </w:rPr>
        <w:t xml:space="preserve"> οι τάσεις και οι εξελίξεις στα θέματα των τριών Σχολών, </w:t>
      </w:r>
      <w:r w:rsidR="00613E7E" w:rsidRPr="00613E7E">
        <w:rPr>
          <w:i/>
          <w:sz w:val="24"/>
          <w:szCs w:val="24"/>
        </w:rPr>
        <w:t xml:space="preserve">των </w:t>
      </w:r>
      <w:r w:rsidR="009F12C7" w:rsidRPr="00613E7E">
        <w:rPr>
          <w:i/>
          <w:sz w:val="24"/>
          <w:szCs w:val="24"/>
        </w:rPr>
        <w:t xml:space="preserve">Οικονομικών Επιστημών,  </w:t>
      </w:r>
      <w:r w:rsidR="00613E7E" w:rsidRPr="00613E7E">
        <w:rPr>
          <w:i/>
          <w:sz w:val="24"/>
          <w:szCs w:val="24"/>
        </w:rPr>
        <w:t>της</w:t>
      </w:r>
      <w:r w:rsidR="009F12C7" w:rsidRPr="00613E7E">
        <w:rPr>
          <w:i/>
          <w:sz w:val="24"/>
          <w:szCs w:val="24"/>
        </w:rPr>
        <w:t xml:space="preserve">  Διοίκησης  των Επιχειρήσεων και  των Επιστημών και Τεχνολογίας της Πληροφορίας</w:t>
      </w:r>
      <w:r w:rsidR="009F12C7" w:rsidRPr="009F12C7">
        <w:rPr>
          <w:sz w:val="24"/>
          <w:szCs w:val="24"/>
        </w:rPr>
        <w:t xml:space="preserve"> και οι προτάσεις πολιτικής για τα επόμενα χρόνια.</w:t>
      </w:r>
      <w:r w:rsidR="007F118A">
        <w:rPr>
          <w:sz w:val="24"/>
          <w:szCs w:val="24"/>
        </w:rPr>
        <w:t xml:space="preserve">  </w:t>
      </w:r>
      <w:r w:rsidR="008D50F5">
        <w:rPr>
          <w:sz w:val="24"/>
          <w:szCs w:val="24"/>
        </w:rPr>
        <w:t xml:space="preserve">Οι εργασίες του συνεδρίου θα ολοκληρωθούν με μία συνεδρία αφιερωμένη σε σημαντικούς επιχειρηματίες αποφοίτους του Οικονομικού Πανεπιστημίου Αθηνών, για την ανάδειξη της συμβολής τους στον τομέα της επιχειρηματικότητας.  </w:t>
      </w:r>
    </w:p>
    <w:p w:rsidR="008D50F5" w:rsidRDefault="008D50F5" w:rsidP="009F12C7">
      <w:pPr>
        <w:spacing w:after="0" w:line="360" w:lineRule="auto"/>
        <w:jc w:val="both"/>
        <w:rPr>
          <w:sz w:val="24"/>
          <w:szCs w:val="24"/>
        </w:rPr>
      </w:pPr>
    </w:p>
    <w:p w:rsidR="009978DE" w:rsidRDefault="009978DE" w:rsidP="009F12C7">
      <w:pPr>
        <w:spacing w:after="0" w:line="360" w:lineRule="auto"/>
        <w:jc w:val="both"/>
        <w:rPr>
          <w:sz w:val="24"/>
          <w:szCs w:val="24"/>
        </w:rPr>
      </w:pPr>
      <w:r>
        <w:rPr>
          <w:sz w:val="24"/>
          <w:szCs w:val="24"/>
        </w:rPr>
        <w:t>Κ</w:t>
      </w:r>
      <w:r w:rsidRPr="009978DE">
        <w:rPr>
          <w:sz w:val="24"/>
          <w:szCs w:val="24"/>
        </w:rPr>
        <w:t xml:space="preserve">ατά τη διάρκεια όλου του ακαδημαϊκού έτους 2019-2020 οργανώνονται εκδηλώσεις επετειακού χαρακτήρα με </w:t>
      </w:r>
      <w:r>
        <w:rPr>
          <w:sz w:val="24"/>
          <w:szCs w:val="24"/>
        </w:rPr>
        <w:t xml:space="preserve">καλλιτεχνικό περιεχόμενο, όπως </w:t>
      </w:r>
      <w:r w:rsidRPr="009978DE">
        <w:rPr>
          <w:sz w:val="24"/>
          <w:szCs w:val="24"/>
        </w:rPr>
        <w:t xml:space="preserve">σειρά εκδηλώσεων προς τιμήν των αποφοίτων μας, μία συναυλία με φιλανθρωπικό χαρακτήρα, ο καθιερωμένος αγώνας δρόμου ΟΠΑ </w:t>
      </w:r>
      <w:proofErr w:type="spellStart"/>
      <w:r w:rsidRPr="009978DE">
        <w:rPr>
          <w:sz w:val="24"/>
          <w:szCs w:val="24"/>
        </w:rPr>
        <w:t>run</w:t>
      </w:r>
      <w:proofErr w:type="spellEnd"/>
      <w:r w:rsidRPr="009978DE">
        <w:rPr>
          <w:sz w:val="24"/>
          <w:szCs w:val="24"/>
        </w:rPr>
        <w:t xml:space="preserve"> στο Πεδίον του Άρεως και άλλες εκδηλώσεις και δράσεις</w:t>
      </w:r>
      <w:r w:rsidR="00545B9B">
        <w:rPr>
          <w:sz w:val="24"/>
          <w:szCs w:val="24"/>
        </w:rPr>
        <w:t>, οι οποίες θα ενσωματωθούν σταδιακά</w:t>
      </w:r>
      <w:r w:rsidRPr="009978DE">
        <w:rPr>
          <w:sz w:val="24"/>
          <w:szCs w:val="24"/>
        </w:rPr>
        <w:t>.</w:t>
      </w:r>
    </w:p>
    <w:p w:rsidR="001537A6" w:rsidRPr="00661132" w:rsidRDefault="001537A6" w:rsidP="0094088B">
      <w:pPr>
        <w:spacing w:after="0" w:line="360" w:lineRule="auto"/>
        <w:jc w:val="both"/>
        <w:rPr>
          <w:sz w:val="24"/>
          <w:szCs w:val="24"/>
        </w:rPr>
      </w:pPr>
    </w:p>
    <w:p w:rsidR="00776D1C" w:rsidRPr="00661132" w:rsidRDefault="00ED76C8" w:rsidP="0094088B">
      <w:pPr>
        <w:spacing w:after="0" w:line="360" w:lineRule="auto"/>
        <w:jc w:val="both"/>
        <w:rPr>
          <w:sz w:val="24"/>
          <w:szCs w:val="24"/>
        </w:rPr>
      </w:pPr>
      <w:r w:rsidRPr="00661132">
        <w:rPr>
          <w:sz w:val="24"/>
          <w:szCs w:val="24"/>
        </w:rPr>
        <w:t xml:space="preserve">Για την προβολή της επετείου αλλά και την ανάδειξη της προσφοράς του Ιδρύματός μας στην παιδεία και στην οικονομία της χώρας, </w:t>
      </w:r>
      <w:r w:rsidR="008D7FBF">
        <w:rPr>
          <w:sz w:val="24"/>
          <w:szCs w:val="24"/>
        </w:rPr>
        <w:t>έχει προταθεί η έ</w:t>
      </w:r>
      <w:r w:rsidR="00776D1C" w:rsidRPr="00661132">
        <w:rPr>
          <w:sz w:val="24"/>
          <w:szCs w:val="24"/>
        </w:rPr>
        <w:t>κδο</w:t>
      </w:r>
      <w:r w:rsidR="008D7FBF">
        <w:rPr>
          <w:sz w:val="24"/>
          <w:szCs w:val="24"/>
        </w:rPr>
        <w:t>ση</w:t>
      </w:r>
      <w:r w:rsidR="00776D1C" w:rsidRPr="00661132">
        <w:rPr>
          <w:sz w:val="24"/>
          <w:szCs w:val="24"/>
        </w:rPr>
        <w:t xml:space="preserve"> γραμματ</w:t>
      </w:r>
      <w:r w:rsidR="008D7FBF">
        <w:rPr>
          <w:sz w:val="24"/>
          <w:szCs w:val="24"/>
        </w:rPr>
        <w:t>ο</w:t>
      </w:r>
      <w:r w:rsidR="00776D1C" w:rsidRPr="00661132">
        <w:rPr>
          <w:sz w:val="24"/>
          <w:szCs w:val="24"/>
        </w:rPr>
        <w:t>σ</w:t>
      </w:r>
      <w:r w:rsidR="008D7FBF">
        <w:rPr>
          <w:sz w:val="24"/>
          <w:szCs w:val="24"/>
        </w:rPr>
        <w:t>ή</w:t>
      </w:r>
      <w:r w:rsidR="00776D1C" w:rsidRPr="00661132">
        <w:rPr>
          <w:sz w:val="24"/>
          <w:szCs w:val="24"/>
        </w:rPr>
        <w:t>μο</w:t>
      </w:r>
      <w:r w:rsidR="008D7FBF">
        <w:rPr>
          <w:sz w:val="24"/>
          <w:szCs w:val="24"/>
        </w:rPr>
        <w:t>υ</w:t>
      </w:r>
      <w:r w:rsidR="00776D1C" w:rsidRPr="00661132">
        <w:rPr>
          <w:sz w:val="24"/>
          <w:szCs w:val="24"/>
        </w:rPr>
        <w:t xml:space="preserve"> και συλλεκτικ</w:t>
      </w:r>
      <w:r w:rsidR="008D7FBF">
        <w:rPr>
          <w:sz w:val="24"/>
          <w:szCs w:val="24"/>
        </w:rPr>
        <w:t>ού</w:t>
      </w:r>
      <w:r w:rsidR="00776D1C" w:rsidRPr="00661132">
        <w:rPr>
          <w:sz w:val="24"/>
          <w:szCs w:val="24"/>
        </w:rPr>
        <w:t xml:space="preserve"> </w:t>
      </w:r>
      <w:r w:rsidRPr="00661132">
        <w:rPr>
          <w:sz w:val="24"/>
          <w:szCs w:val="24"/>
        </w:rPr>
        <w:t>ν</w:t>
      </w:r>
      <w:r w:rsidR="008D7FBF">
        <w:rPr>
          <w:sz w:val="24"/>
          <w:szCs w:val="24"/>
        </w:rPr>
        <w:t>ο</w:t>
      </w:r>
      <w:r w:rsidRPr="00661132">
        <w:rPr>
          <w:sz w:val="24"/>
          <w:szCs w:val="24"/>
        </w:rPr>
        <w:t>μ</w:t>
      </w:r>
      <w:r w:rsidR="008D7FBF">
        <w:rPr>
          <w:sz w:val="24"/>
          <w:szCs w:val="24"/>
        </w:rPr>
        <w:t>ί</w:t>
      </w:r>
      <w:r w:rsidRPr="00661132">
        <w:rPr>
          <w:sz w:val="24"/>
          <w:szCs w:val="24"/>
        </w:rPr>
        <w:t>σμα</w:t>
      </w:r>
      <w:r w:rsidR="008D7FBF">
        <w:rPr>
          <w:sz w:val="24"/>
          <w:szCs w:val="24"/>
        </w:rPr>
        <w:t>τος</w:t>
      </w:r>
      <w:r w:rsidR="006A567E" w:rsidRPr="00661132">
        <w:rPr>
          <w:sz w:val="24"/>
          <w:szCs w:val="24"/>
        </w:rPr>
        <w:t xml:space="preserve">.  </w:t>
      </w:r>
    </w:p>
    <w:p w:rsidR="001537A6" w:rsidRPr="00661132" w:rsidRDefault="001537A6" w:rsidP="0094088B">
      <w:pPr>
        <w:spacing w:after="0" w:line="360" w:lineRule="auto"/>
        <w:jc w:val="both"/>
        <w:rPr>
          <w:sz w:val="24"/>
          <w:szCs w:val="24"/>
        </w:rPr>
      </w:pPr>
    </w:p>
    <w:p w:rsidR="008F5E5D" w:rsidRPr="00661132" w:rsidRDefault="008F5E5D" w:rsidP="0094088B">
      <w:pPr>
        <w:spacing w:after="0" w:line="360" w:lineRule="auto"/>
        <w:jc w:val="both"/>
        <w:rPr>
          <w:sz w:val="24"/>
          <w:szCs w:val="24"/>
        </w:rPr>
      </w:pPr>
      <w:r w:rsidRPr="00661132">
        <w:rPr>
          <w:sz w:val="24"/>
          <w:szCs w:val="24"/>
        </w:rPr>
        <w:t xml:space="preserve">Η ιστοσελίδα </w:t>
      </w:r>
      <w:r w:rsidR="001537A6" w:rsidRPr="00661132">
        <w:rPr>
          <w:sz w:val="24"/>
          <w:szCs w:val="24"/>
        </w:rPr>
        <w:t>του εορτασμού (</w:t>
      </w:r>
      <w:r w:rsidR="001537A6" w:rsidRPr="00661132">
        <w:rPr>
          <w:sz w:val="24"/>
          <w:szCs w:val="24"/>
          <w:lang w:val="en-US"/>
        </w:rPr>
        <w:t>www</w:t>
      </w:r>
      <w:r w:rsidR="001537A6" w:rsidRPr="00661132">
        <w:rPr>
          <w:sz w:val="24"/>
          <w:szCs w:val="24"/>
        </w:rPr>
        <w:t>.</w:t>
      </w:r>
      <w:proofErr w:type="spellStart"/>
      <w:r w:rsidR="001537A6" w:rsidRPr="00661132">
        <w:rPr>
          <w:sz w:val="24"/>
          <w:szCs w:val="24"/>
          <w:lang w:val="en-US"/>
        </w:rPr>
        <w:t>aueb</w:t>
      </w:r>
      <w:proofErr w:type="spellEnd"/>
      <w:r w:rsidR="001537A6" w:rsidRPr="00661132">
        <w:rPr>
          <w:sz w:val="24"/>
          <w:szCs w:val="24"/>
        </w:rPr>
        <w:t>.</w:t>
      </w:r>
      <w:r w:rsidR="001537A6" w:rsidRPr="00661132">
        <w:rPr>
          <w:sz w:val="24"/>
          <w:szCs w:val="24"/>
          <w:lang w:val="en-US"/>
        </w:rPr>
        <w:t>gr</w:t>
      </w:r>
      <w:r w:rsidR="001537A6" w:rsidRPr="00661132">
        <w:rPr>
          <w:sz w:val="24"/>
          <w:szCs w:val="24"/>
        </w:rPr>
        <w:t>/100)</w:t>
      </w:r>
      <w:r w:rsidRPr="00661132">
        <w:rPr>
          <w:sz w:val="24"/>
          <w:szCs w:val="24"/>
        </w:rPr>
        <w:t xml:space="preserve"> ενημερώνει αναλυτικά τον επισκέπτη για τις εκδηλώσεις και το υλικό του εορτασμού, αλλά και για άλλα ιστορικά και επίκαιρα, ενδιαφέροντα θέματα.</w:t>
      </w:r>
      <w:r w:rsidR="00145941" w:rsidRPr="00661132">
        <w:rPr>
          <w:sz w:val="24"/>
          <w:szCs w:val="24"/>
        </w:rPr>
        <w:t xml:space="preserve"> Περιλαμβάνει επίσης </w:t>
      </w:r>
      <w:r w:rsidRPr="00661132">
        <w:rPr>
          <w:sz w:val="24"/>
          <w:szCs w:val="24"/>
        </w:rPr>
        <w:t xml:space="preserve">ένα συνοπτικό </w:t>
      </w:r>
      <w:proofErr w:type="spellStart"/>
      <w:r w:rsidRPr="00661132">
        <w:rPr>
          <w:sz w:val="24"/>
          <w:szCs w:val="24"/>
        </w:rPr>
        <w:t>χρονολόγιο</w:t>
      </w:r>
      <w:proofErr w:type="spellEnd"/>
      <w:r w:rsidRPr="00661132">
        <w:rPr>
          <w:sz w:val="24"/>
          <w:szCs w:val="24"/>
        </w:rPr>
        <w:t xml:space="preserve"> με επιλεγμένα ορόσημα της ιστορίας του ΟΠΑ μέσα από </w:t>
      </w:r>
      <w:r w:rsidR="00145941" w:rsidRPr="00661132">
        <w:rPr>
          <w:sz w:val="24"/>
          <w:szCs w:val="24"/>
        </w:rPr>
        <w:t>φωτογραφίες</w:t>
      </w:r>
      <w:r w:rsidRPr="00661132">
        <w:rPr>
          <w:sz w:val="24"/>
          <w:szCs w:val="24"/>
        </w:rPr>
        <w:t>.</w:t>
      </w:r>
    </w:p>
    <w:p w:rsidR="001537A6" w:rsidRPr="00661132" w:rsidRDefault="001537A6" w:rsidP="0094088B">
      <w:pPr>
        <w:spacing w:after="0" w:line="360" w:lineRule="auto"/>
        <w:jc w:val="both"/>
        <w:rPr>
          <w:sz w:val="24"/>
          <w:szCs w:val="24"/>
        </w:rPr>
      </w:pPr>
    </w:p>
    <w:p w:rsidR="000C261B" w:rsidRPr="00661132" w:rsidRDefault="000C261B" w:rsidP="0094088B">
      <w:pPr>
        <w:spacing w:after="0" w:line="360" w:lineRule="auto"/>
        <w:jc w:val="both"/>
        <w:rPr>
          <w:sz w:val="24"/>
          <w:szCs w:val="24"/>
        </w:rPr>
      </w:pPr>
      <w:r w:rsidRPr="00661132">
        <w:rPr>
          <w:sz w:val="24"/>
          <w:szCs w:val="24"/>
        </w:rPr>
        <w:t>Η παρουσία του Οικονομικού Πανεπιστημίου Αθηνών θα είναι αισθητή όλο αυτό το διάστημα σε όλα τα μέσα επικοινωνίας.  Στόχος μας είναι η όσο το δυνατόν ευρύτερη επικοινωνία του προγράμματος του εορτασμού αλλά και του ενδιαφέροντος ιστορικού αλλά και επίκαιρου υλικού που έχει συγκεντρωθεί</w:t>
      </w:r>
      <w:r w:rsidR="00E0766C" w:rsidRPr="00661132">
        <w:rPr>
          <w:sz w:val="24"/>
          <w:szCs w:val="24"/>
        </w:rPr>
        <w:t xml:space="preserve"> με αφορμή τα 100 Χρόνια ΟΠΑ</w:t>
      </w:r>
      <w:r w:rsidRPr="00661132">
        <w:rPr>
          <w:sz w:val="24"/>
          <w:szCs w:val="24"/>
        </w:rPr>
        <w:t>.</w:t>
      </w:r>
    </w:p>
    <w:p w:rsidR="001537A6" w:rsidRPr="00661132" w:rsidRDefault="001537A6" w:rsidP="0094088B">
      <w:pPr>
        <w:spacing w:after="0" w:line="360" w:lineRule="auto"/>
        <w:jc w:val="both"/>
        <w:rPr>
          <w:sz w:val="24"/>
          <w:szCs w:val="24"/>
        </w:rPr>
      </w:pPr>
    </w:p>
    <w:p w:rsidR="008F5E5D" w:rsidRPr="00DF54F9" w:rsidRDefault="000C261B" w:rsidP="0094088B">
      <w:pPr>
        <w:spacing w:after="0" w:line="360" w:lineRule="auto"/>
        <w:jc w:val="both"/>
      </w:pPr>
      <w:r w:rsidRPr="00661132">
        <w:rPr>
          <w:sz w:val="24"/>
          <w:szCs w:val="24"/>
        </w:rPr>
        <w:t>Η χρονιά αυτή θα είναι μια μεγάλη γιορτή</w:t>
      </w:r>
      <w:r w:rsidR="001537A6" w:rsidRPr="00661132">
        <w:rPr>
          <w:sz w:val="24"/>
          <w:szCs w:val="24"/>
        </w:rPr>
        <w:t xml:space="preserve">, μια μοναδική ευκαιρία για το Οικονομικό Πανεπιστήμιο Αθηνών να μοιραστεί με την κοινωνία την ιστορία του και την επίδρασή του στη χώρα, αλλά και το όραμά του για το μέλλον. </w:t>
      </w:r>
    </w:p>
    <w:sectPr w:rsidR="008F5E5D" w:rsidRPr="00DF54F9" w:rsidSect="00A1045F">
      <w:footerReference w:type="default" r:id="rId9"/>
      <w:pgSz w:w="11906" w:h="16838"/>
      <w:pgMar w:top="993" w:right="1416" w:bottom="156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B9B" w:rsidRDefault="00545B9B" w:rsidP="008069B1">
      <w:pPr>
        <w:spacing w:after="0" w:line="240" w:lineRule="auto"/>
      </w:pPr>
      <w:r>
        <w:separator/>
      </w:r>
    </w:p>
  </w:endnote>
  <w:endnote w:type="continuationSeparator" w:id="0">
    <w:p w:rsidR="00545B9B" w:rsidRDefault="00545B9B" w:rsidP="00806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428157"/>
      <w:docPartObj>
        <w:docPartGallery w:val="Page Numbers (Bottom of Page)"/>
        <w:docPartUnique/>
      </w:docPartObj>
    </w:sdtPr>
    <w:sdtEndPr>
      <w:rPr>
        <w:noProof/>
      </w:rPr>
    </w:sdtEndPr>
    <w:sdtContent>
      <w:p w:rsidR="00545B9B" w:rsidRDefault="00545B9B">
        <w:pPr>
          <w:pStyle w:val="Footer"/>
          <w:jc w:val="right"/>
        </w:pPr>
        <w:r>
          <w:fldChar w:fldCharType="begin"/>
        </w:r>
        <w:r>
          <w:instrText xml:space="preserve"> PAGE   \* MERGEFORMAT </w:instrText>
        </w:r>
        <w:r>
          <w:fldChar w:fldCharType="separate"/>
        </w:r>
        <w:r w:rsidR="003C5528">
          <w:rPr>
            <w:noProof/>
          </w:rPr>
          <w:t>3</w:t>
        </w:r>
        <w:r>
          <w:rPr>
            <w:noProof/>
          </w:rPr>
          <w:fldChar w:fldCharType="end"/>
        </w:r>
      </w:p>
    </w:sdtContent>
  </w:sdt>
  <w:p w:rsidR="00545B9B" w:rsidRDefault="00545B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B9B" w:rsidRDefault="00545B9B" w:rsidP="008069B1">
      <w:pPr>
        <w:spacing w:after="0" w:line="240" w:lineRule="auto"/>
      </w:pPr>
      <w:r>
        <w:separator/>
      </w:r>
    </w:p>
  </w:footnote>
  <w:footnote w:type="continuationSeparator" w:id="0">
    <w:p w:rsidR="00545B9B" w:rsidRDefault="00545B9B" w:rsidP="008069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353FC"/>
    <w:multiLevelType w:val="hybridMultilevel"/>
    <w:tmpl w:val="3F7E244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4666ACC"/>
    <w:multiLevelType w:val="hybridMultilevel"/>
    <w:tmpl w:val="BB1A6D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71131F6"/>
    <w:multiLevelType w:val="hybridMultilevel"/>
    <w:tmpl w:val="EE302B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4F9"/>
    <w:rsid w:val="0009482F"/>
    <w:rsid w:val="0009650B"/>
    <w:rsid w:val="000B417F"/>
    <w:rsid w:val="000C261B"/>
    <w:rsid w:val="00112E9E"/>
    <w:rsid w:val="00145941"/>
    <w:rsid w:val="001537A6"/>
    <w:rsid w:val="00161CF8"/>
    <w:rsid w:val="001770EF"/>
    <w:rsid w:val="001E2446"/>
    <w:rsid w:val="00235247"/>
    <w:rsid w:val="00287B5C"/>
    <w:rsid w:val="002B1590"/>
    <w:rsid w:val="002B77AA"/>
    <w:rsid w:val="00326F97"/>
    <w:rsid w:val="003C5528"/>
    <w:rsid w:val="004034EF"/>
    <w:rsid w:val="004D2307"/>
    <w:rsid w:val="004E32B1"/>
    <w:rsid w:val="00545B9B"/>
    <w:rsid w:val="005F3B77"/>
    <w:rsid w:val="00613E7E"/>
    <w:rsid w:val="00661132"/>
    <w:rsid w:val="006A567E"/>
    <w:rsid w:val="006E1EAE"/>
    <w:rsid w:val="006E58D6"/>
    <w:rsid w:val="00702CF2"/>
    <w:rsid w:val="0072348D"/>
    <w:rsid w:val="00742656"/>
    <w:rsid w:val="00776D1C"/>
    <w:rsid w:val="007A0751"/>
    <w:rsid w:val="007C3111"/>
    <w:rsid w:val="007F118A"/>
    <w:rsid w:val="008069B1"/>
    <w:rsid w:val="008753D4"/>
    <w:rsid w:val="008967C6"/>
    <w:rsid w:val="008D50F5"/>
    <w:rsid w:val="008D7FBF"/>
    <w:rsid w:val="008F029F"/>
    <w:rsid w:val="008F5E5D"/>
    <w:rsid w:val="0094088B"/>
    <w:rsid w:val="00972682"/>
    <w:rsid w:val="009978DE"/>
    <w:rsid w:val="009F12C7"/>
    <w:rsid w:val="009F3D55"/>
    <w:rsid w:val="00A011C6"/>
    <w:rsid w:val="00A0500E"/>
    <w:rsid w:val="00A1045F"/>
    <w:rsid w:val="00A14E64"/>
    <w:rsid w:val="00A32772"/>
    <w:rsid w:val="00A40EFD"/>
    <w:rsid w:val="00B4401A"/>
    <w:rsid w:val="00B570D3"/>
    <w:rsid w:val="00BA7943"/>
    <w:rsid w:val="00BB23D0"/>
    <w:rsid w:val="00BB4BD4"/>
    <w:rsid w:val="00BE191A"/>
    <w:rsid w:val="00C24AA2"/>
    <w:rsid w:val="00C27054"/>
    <w:rsid w:val="00C30C67"/>
    <w:rsid w:val="00C437FD"/>
    <w:rsid w:val="00C8078A"/>
    <w:rsid w:val="00CB2984"/>
    <w:rsid w:val="00CD671E"/>
    <w:rsid w:val="00D04AC3"/>
    <w:rsid w:val="00DF54F9"/>
    <w:rsid w:val="00E0766C"/>
    <w:rsid w:val="00E217C8"/>
    <w:rsid w:val="00E365DA"/>
    <w:rsid w:val="00E66D5C"/>
    <w:rsid w:val="00ED76C8"/>
    <w:rsid w:val="00F54D6E"/>
    <w:rsid w:val="00F62455"/>
    <w:rsid w:val="00F95F5F"/>
    <w:rsid w:val="00FA7EBC"/>
    <w:rsid w:val="00FE3B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9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8069B1"/>
  </w:style>
  <w:style w:type="paragraph" w:styleId="Footer">
    <w:name w:val="footer"/>
    <w:basedOn w:val="Normal"/>
    <w:link w:val="FooterChar"/>
    <w:uiPriority w:val="99"/>
    <w:unhideWhenUsed/>
    <w:rsid w:val="008069B1"/>
    <w:pPr>
      <w:tabs>
        <w:tab w:val="center" w:pos="4153"/>
        <w:tab w:val="right" w:pos="8306"/>
      </w:tabs>
      <w:spacing w:after="0" w:line="240" w:lineRule="auto"/>
    </w:pPr>
  </w:style>
  <w:style w:type="character" w:customStyle="1" w:styleId="FooterChar">
    <w:name w:val="Footer Char"/>
    <w:basedOn w:val="DefaultParagraphFont"/>
    <w:link w:val="Footer"/>
    <w:uiPriority w:val="99"/>
    <w:rsid w:val="008069B1"/>
  </w:style>
  <w:style w:type="paragraph" w:styleId="ListParagraph">
    <w:name w:val="List Paragraph"/>
    <w:basedOn w:val="Normal"/>
    <w:uiPriority w:val="34"/>
    <w:qFormat/>
    <w:rsid w:val="001537A6"/>
    <w:pPr>
      <w:ind w:left="720"/>
      <w:contextualSpacing/>
    </w:pPr>
  </w:style>
  <w:style w:type="paragraph" w:styleId="BalloonText">
    <w:name w:val="Balloon Text"/>
    <w:basedOn w:val="Normal"/>
    <w:link w:val="BalloonTextChar"/>
    <w:uiPriority w:val="99"/>
    <w:semiHidden/>
    <w:unhideWhenUsed/>
    <w:rsid w:val="005F3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B77"/>
    <w:rPr>
      <w:rFonts w:ascii="Tahoma" w:hAnsi="Tahoma" w:cs="Tahoma"/>
      <w:sz w:val="16"/>
      <w:szCs w:val="16"/>
    </w:rPr>
  </w:style>
  <w:style w:type="character" w:styleId="CommentReference">
    <w:name w:val="annotation reference"/>
    <w:basedOn w:val="DefaultParagraphFont"/>
    <w:uiPriority w:val="99"/>
    <w:semiHidden/>
    <w:unhideWhenUsed/>
    <w:rsid w:val="00112E9E"/>
    <w:rPr>
      <w:sz w:val="16"/>
      <w:szCs w:val="16"/>
    </w:rPr>
  </w:style>
  <w:style w:type="paragraph" w:styleId="CommentText">
    <w:name w:val="annotation text"/>
    <w:basedOn w:val="Normal"/>
    <w:link w:val="CommentTextChar"/>
    <w:uiPriority w:val="99"/>
    <w:semiHidden/>
    <w:unhideWhenUsed/>
    <w:rsid w:val="00112E9E"/>
    <w:pPr>
      <w:spacing w:line="240" w:lineRule="auto"/>
    </w:pPr>
    <w:rPr>
      <w:sz w:val="20"/>
      <w:szCs w:val="20"/>
    </w:rPr>
  </w:style>
  <w:style w:type="character" w:customStyle="1" w:styleId="CommentTextChar">
    <w:name w:val="Comment Text Char"/>
    <w:basedOn w:val="DefaultParagraphFont"/>
    <w:link w:val="CommentText"/>
    <w:uiPriority w:val="99"/>
    <w:semiHidden/>
    <w:rsid w:val="00112E9E"/>
    <w:rPr>
      <w:sz w:val="20"/>
      <w:szCs w:val="20"/>
    </w:rPr>
  </w:style>
  <w:style w:type="paragraph" w:styleId="CommentSubject">
    <w:name w:val="annotation subject"/>
    <w:basedOn w:val="CommentText"/>
    <w:next w:val="CommentText"/>
    <w:link w:val="CommentSubjectChar"/>
    <w:uiPriority w:val="99"/>
    <w:semiHidden/>
    <w:unhideWhenUsed/>
    <w:rsid w:val="00112E9E"/>
    <w:rPr>
      <w:b/>
      <w:bCs/>
    </w:rPr>
  </w:style>
  <w:style w:type="character" w:customStyle="1" w:styleId="CommentSubjectChar">
    <w:name w:val="Comment Subject Char"/>
    <w:basedOn w:val="CommentTextChar"/>
    <w:link w:val="CommentSubject"/>
    <w:uiPriority w:val="99"/>
    <w:semiHidden/>
    <w:rsid w:val="00112E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9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8069B1"/>
  </w:style>
  <w:style w:type="paragraph" w:styleId="Footer">
    <w:name w:val="footer"/>
    <w:basedOn w:val="Normal"/>
    <w:link w:val="FooterChar"/>
    <w:uiPriority w:val="99"/>
    <w:unhideWhenUsed/>
    <w:rsid w:val="008069B1"/>
    <w:pPr>
      <w:tabs>
        <w:tab w:val="center" w:pos="4153"/>
        <w:tab w:val="right" w:pos="8306"/>
      </w:tabs>
      <w:spacing w:after="0" w:line="240" w:lineRule="auto"/>
    </w:pPr>
  </w:style>
  <w:style w:type="character" w:customStyle="1" w:styleId="FooterChar">
    <w:name w:val="Footer Char"/>
    <w:basedOn w:val="DefaultParagraphFont"/>
    <w:link w:val="Footer"/>
    <w:uiPriority w:val="99"/>
    <w:rsid w:val="008069B1"/>
  </w:style>
  <w:style w:type="paragraph" w:styleId="ListParagraph">
    <w:name w:val="List Paragraph"/>
    <w:basedOn w:val="Normal"/>
    <w:uiPriority w:val="34"/>
    <w:qFormat/>
    <w:rsid w:val="001537A6"/>
    <w:pPr>
      <w:ind w:left="720"/>
      <w:contextualSpacing/>
    </w:pPr>
  </w:style>
  <w:style w:type="paragraph" w:styleId="BalloonText">
    <w:name w:val="Balloon Text"/>
    <w:basedOn w:val="Normal"/>
    <w:link w:val="BalloonTextChar"/>
    <w:uiPriority w:val="99"/>
    <w:semiHidden/>
    <w:unhideWhenUsed/>
    <w:rsid w:val="005F3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B77"/>
    <w:rPr>
      <w:rFonts w:ascii="Tahoma" w:hAnsi="Tahoma" w:cs="Tahoma"/>
      <w:sz w:val="16"/>
      <w:szCs w:val="16"/>
    </w:rPr>
  </w:style>
  <w:style w:type="character" w:styleId="CommentReference">
    <w:name w:val="annotation reference"/>
    <w:basedOn w:val="DefaultParagraphFont"/>
    <w:uiPriority w:val="99"/>
    <w:semiHidden/>
    <w:unhideWhenUsed/>
    <w:rsid w:val="00112E9E"/>
    <w:rPr>
      <w:sz w:val="16"/>
      <w:szCs w:val="16"/>
    </w:rPr>
  </w:style>
  <w:style w:type="paragraph" w:styleId="CommentText">
    <w:name w:val="annotation text"/>
    <w:basedOn w:val="Normal"/>
    <w:link w:val="CommentTextChar"/>
    <w:uiPriority w:val="99"/>
    <w:semiHidden/>
    <w:unhideWhenUsed/>
    <w:rsid w:val="00112E9E"/>
    <w:pPr>
      <w:spacing w:line="240" w:lineRule="auto"/>
    </w:pPr>
    <w:rPr>
      <w:sz w:val="20"/>
      <w:szCs w:val="20"/>
    </w:rPr>
  </w:style>
  <w:style w:type="character" w:customStyle="1" w:styleId="CommentTextChar">
    <w:name w:val="Comment Text Char"/>
    <w:basedOn w:val="DefaultParagraphFont"/>
    <w:link w:val="CommentText"/>
    <w:uiPriority w:val="99"/>
    <w:semiHidden/>
    <w:rsid w:val="00112E9E"/>
    <w:rPr>
      <w:sz w:val="20"/>
      <w:szCs w:val="20"/>
    </w:rPr>
  </w:style>
  <w:style w:type="paragraph" w:styleId="CommentSubject">
    <w:name w:val="annotation subject"/>
    <w:basedOn w:val="CommentText"/>
    <w:next w:val="CommentText"/>
    <w:link w:val="CommentSubjectChar"/>
    <w:uiPriority w:val="99"/>
    <w:semiHidden/>
    <w:unhideWhenUsed/>
    <w:rsid w:val="00112E9E"/>
    <w:rPr>
      <w:b/>
      <w:bCs/>
    </w:rPr>
  </w:style>
  <w:style w:type="character" w:customStyle="1" w:styleId="CommentSubjectChar">
    <w:name w:val="Comment Subject Char"/>
    <w:basedOn w:val="CommentTextChar"/>
    <w:link w:val="CommentSubject"/>
    <w:uiPriority w:val="99"/>
    <w:semiHidden/>
    <w:rsid w:val="00112E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MariaL</dc:creator>
  <cp:lastModifiedBy>MariaL</cp:lastModifiedBy>
  <cp:revision>3</cp:revision>
  <dcterms:created xsi:type="dcterms:W3CDTF">2019-09-13T12:21:00Z</dcterms:created>
  <dcterms:modified xsi:type="dcterms:W3CDTF">2019-09-17T05:25:00Z</dcterms:modified>
</cp:coreProperties>
</file>