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A6" w:rsidRDefault="006470A6" w:rsidP="00B80218">
      <w:pPr>
        <w:spacing w:after="0" w:line="240" w:lineRule="auto"/>
        <w:jc w:val="both"/>
        <w:rPr>
          <w:sz w:val="24"/>
        </w:rPr>
      </w:pPr>
    </w:p>
    <w:p w:rsidR="006470A6" w:rsidRDefault="006470A6" w:rsidP="00B80218">
      <w:pPr>
        <w:spacing w:after="0" w:line="240" w:lineRule="auto"/>
        <w:jc w:val="both"/>
        <w:rPr>
          <w:rFonts w:asciiTheme="minorHAnsi" w:hAnsiTheme="minorHAnsi"/>
          <w:sz w:val="24"/>
        </w:rPr>
      </w:pPr>
    </w:p>
    <w:p w:rsidR="006470A6" w:rsidRPr="006470A6" w:rsidRDefault="006470A6" w:rsidP="00B80218">
      <w:pPr>
        <w:spacing w:after="0" w:line="240" w:lineRule="auto"/>
        <w:jc w:val="right"/>
        <w:rPr>
          <w:rFonts w:asciiTheme="minorHAnsi" w:hAnsiTheme="minorHAnsi"/>
          <w:sz w:val="40"/>
        </w:rPr>
      </w:pPr>
      <w:r w:rsidRPr="006470A6">
        <w:rPr>
          <w:rFonts w:asciiTheme="minorHAnsi" w:hAnsiTheme="minorHAnsi"/>
          <w:sz w:val="24"/>
        </w:rPr>
        <w:t>Τρίτη 17 Σεπτεμβρίου 2019</w:t>
      </w:r>
    </w:p>
    <w:p w:rsidR="00F0518D" w:rsidRDefault="00F0518D" w:rsidP="00B80218">
      <w:pPr>
        <w:jc w:val="both"/>
        <w:rPr>
          <w:rFonts w:asciiTheme="minorHAnsi" w:hAnsiTheme="minorHAnsi"/>
        </w:rPr>
      </w:pPr>
    </w:p>
    <w:p w:rsidR="006470A6" w:rsidRPr="006470A6" w:rsidRDefault="006470A6" w:rsidP="00B80218">
      <w:pPr>
        <w:jc w:val="both"/>
        <w:rPr>
          <w:rFonts w:asciiTheme="minorHAnsi" w:hAnsiTheme="minorHAnsi"/>
        </w:rPr>
      </w:pPr>
    </w:p>
    <w:p w:rsidR="006470A6" w:rsidRPr="006470A6" w:rsidRDefault="006470A6" w:rsidP="00B80218">
      <w:pPr>
        <w:spacing w:after="0" w:line="240" w:lineRule="auto"/>
        <w:jc w:val="both"/>
        <w:rPr>
          <w:rFonts w:asciiTheme="minorHAnsi" w:hAnsiTheme="minorHAnsi"/>
          <w:sz w:val="28"/>
        </w:rPr>
      </w:pPr>
    </w:p>
    <w:p w:rsidR="006470A6" w:rsidRPr="006470A6" w:rsidRDefault="006470A6" w:rsidP="00B80218">
      <w:pPr>
        <w:spacing w:after="0" w:line="240" w:lineRule="auto"/>
        <w:jc w:val="center"/>
        <w:rPr>
          <w:rFonts w:asciiTheme="minorHAnsi" w:hAnsiTheme="minorHAnsi"/>
          <w:sz w:val="28"/>
        </w:rPr>
      </w:pPr>
      <w:r w:rsidRPr="006470A6">
        <w:rPr>
          <w:rFonts w:asciiTheme="minorHAnsi" w:hAnsiTheme="minorHAnsi"/>
          <w:sz w:val="28"/>
        </w:rPr>
        <w:t>Δελτίο Τύπου</w:t>
      </w:r>
    </w:p>
    <w:p w:rsidR="006470A6" w:rsidRPr="006470A6" w:rsidRDefault="006470A6" w:rsidP="00B80218">
      <w:pPr>
        <w:spacing w:after="0" w:line="240" w:lineRule="auto"/>
        <w:jc w:val="center"/>
        <w:rPr>
          <w:rFonts w:asciiTheme="minorHAnsi" w:hAnsiTheme="minorHAnsi"/>
          <w:color w:val="AD4141"/>
          <w:sz w:val="40"/>
        </w:rPr>
      </w:pPr>
      <w:r w:rsidRPr="006470A6">
        <w:rPr>
          <w:rFonts w:asciiTheme="minorHAnsi" w:hAnsiTheme="minorHAnsi"/>
          <w:color w:val="AD4141"/>
          <w:sz w:val="40"/>
        </w:rPr>
        <w:t>«100 Χρόνια ΟΠΑ»</w:t>
      </w:r>
    </w:p>
    <w:p w:rsidR="006470A6" w:rsidRDefault="006470A6" w:rsidP="00B80218">
      <w:pPr>
        <w:jc w:val="both"/>
        <w:rPr>
          <w:rFonts w:asciiTheme="minorHAnsi" w:hAnsiTheme="minorHAnsi"/>
        </w:rPr>
      </w:pPr>
    </w:p>
    <w:p w:rsidR="006470A6" w:rsidRPr="006470A6" w:rsidRDefault="006470A6" w:rsidP="00B80218">
      <w:pPr>
        <w:jc w:val="both"/>
        <w:rPr>
          <w:rFonts w:asciiTheme="minorHAnsi" w:hAnsiTheme="minorHAnsi"/>
        </w:rPr>
      </w:pPr>
    </w:p>
    <w:p w:rsidR="006470A6" w:rsidRPr="006470A6" w:rsidRDefault="006470A6" w:rsidP="00B80218">
      <w:pPr>
        <w:jc w:val="both"/>
        <w:rPr>
          <w:rFonts w:asciiTheme="minorHAnsi" w:hAnsiTheme="minorHAnsi"/>
        </w:rPr>
      </w:pPr>
      <w:r w:rsidRPr="006470A6">
        <w:rPr>
          <w:rFonts w:asciiTheme="minorHAnsi" w:hAnsiTheme="minorHAnsi"/>
        </w:rPr>
        <w:t xml:space="preserve">Συνέντευξη Τύπου, με αφορμή τη συμπλήρωση </w:t>
      </w:r>
      <w:r w:rsidRPr="006470A6">
        <w:rPr>
          <w:rFonts w:asciiTheme="minorHAnsi" w:hAnsiTheme="minorHAnsi"/>
          <w:b/>
        </w:rPr>
        <w:t>100 Χρόνων από την ίδρυση του Οικονομικού Πανεπιστημίου Αθηνών</w:t>
      </w:r>
      <w:r w:rsidRPr="006470A6">
        <w:rPr>
          <w:rFonts w:asciiTheme="minorHAnsi" w:hAnsiTheme="minorHAnsi"/>
        </w:rPr>
        <w:t xml:space="preserve">, παρέθεσαν σήμερα, 17 Σεπτεμβρίου 2019, οι Πρυτανικές Αρχές του Ιδρύματος, σε κεντρικό ξενοδοχείο της Αθήνας. </w:t>
      </w:r>
    </w:p>
    <w:p w:rsidR="006470A6" w:rsidRPr="006470A6" w:rsidRDefault="006470A6" w:rsidP="00B80218">
      <w:pPr>
        <w:jc w:val="both"/>
        <w:rPr>
          <w:rFonts w:asciiTheme="minorHAnsi" w:hAnsiTheme="minorHAnsi"/>
        </w:rPr>
      </w:pPr>
      <w:r w:rsidRPr="006470A6">
        <w:rPr>
          <w:rFonts w:asciiTheme="minorHAnsi" w:hAnsiTheme="minorHAnsi"/>
        </w:rPr>
        <w:t xml:space="preserve">Στο πλαίσιο της ενημέρωσης των εκπροσώπων των Μέσων Μαζικής Ενημέρωσης, </w:t>
      </w:r>
      <w:r w:rsidRPr="006470A6">
        <w:rPr>
          <w:rFonts w:asciiTheme="minorHAnsi" w:hAnsiTheme="minorHAnsi"/>
          <w:b/>
        </w:rPr>
        <w:t>ο Πρύτανης του ΟΠΑ, Καθηγητής</w:t>
      </w:r>
      <w:r w:rsidR="0028325F" w:rsidRPr="0028325F">
        <w:rPr>
          <w:rFonts w:asciiTheme="minorHAnsi" w:hAnsiTheme="minorHAnsi"/>
          <w:b/>
        </w:rPr>
        <w:t xml:space="preserve"> </w:t>
      </w:r>
      <w:r w:rsidRPr="006470A6">
        <w:rPr>
          <w:rFonts w:asciiTheme="minorHAnsi" w:hAnsiTheme="minorHAnsi"/>
          <w:b/>
        </w:rPr>
        <w:t>Εμμανουήλ Γιακουμάκης</w:t>
      </w:r>
      <w:r w:rsidRPr="006470A6">
        <w:rPr>
          <w:rFonts w:asciiTheme="minorHAnsi" w:hAnsiTheme="minorHAnsi"/>
        </w:rPr>
        <w:t>, ανήγγειλε ένα πολύπλευρ</w:t>
      </w:r>
      <w:r>
        <w:rPr>
          <w:rFonts w:asciiTheme="minorHAnsi" w:hAnsiTheme="minorHAnsi"/>
        </w:rPr>
        <w:t>ο</w:t>
      </w:r>
      <w:r w:rsidRPr="006470A6">
        <w:rPr>
          <w:rFonts w:asciiTheme="minorHAnsi" w:hAnsiTheme="minorHAnsi"/>
        </w:rPr>
        <w:t xml:space="preserve"> σχέδιο δράσεων  που προγραμματίζει το Πανεπιστήμιο, προκειμένου να τιμήσει αυτή την </w:t>
      </w:r>
      <w:r w:rsidRPr="006470A6">
        <w:rPr>
          <w:rFonts w:asciiTheme="minorHAnsi" w:hAnsiTheme="minorHAnsi"/>
          <w:b/>
        </w:rPr>
        <w:t>επέτειο – ορόσημο</w:t>
      </w:r>
      <w:r w:rsidRPr="006470A6">
        <w:rPr>
          <w:rFonts w:asciiTheme="minorHAnsi" w:hAnsiTheme="minorHAnsi"/>
        </w:rPr>
        <w:t xml:space="preserve"> για την ιστορία του. </w:t>
      </w:r>
    </w:p>
    <w:p w:rsidR="006470A6" w:rsidRPr="006470A6" w:rsidRDefault="006470A6" w:rsidP="00B80218">
      <w:pPr>
        <w:jc w:val="both"/>
        <w:rPr>
          <w:rFonts w:asciiTheme="minorHAnsi" w:hAnsiTheme="minorHAnsi"/>
        </w:rPr>
      </w:pPr>
      <w:r w:rsidRPr="006470A6">
        <w:rPr>
          <w:rFonts w:asciiTheme="minorHAnsi" w:hAnsiTheme="minorHAnsi"/>
        </w:rPr>
        <w:t xml:space="preserve">Μία πορεία που ξεκίνησε από τον </w:t>
      </w:r>
      <w:r w:rsidRPr="006470A6">
        <w:rPr>
          <w:rFonts w:asciiTheme="minorHAnsi" w:hAnsiTheme="minorHAnsi"/>
          <w:b/>
        </w:rPr>
        <w:t xml:space="preserve">Γρηγόριο Μαρασλή </w:t>
      </w:r>
      <w:r w:rsidRPr="006470A6">
        <w:rPr>
          <w:rFonts w:asciiTheme="minorHAnsi" w:hAnsiTheme="minorHAnsi"/>
        </w:rPr>
        <w:t>το</w:t>
      </w:r>
      <w:r w:rsidRPr="006470A6">
        <w:rPr>
          <w:rFonts w:asciiTheme="minorHAnsi" w:hAnsiTheme="minorHAnsi"/>
          <w:b/>
        </w:rPr>
        <w:t xml:space="preserve"> 1903</w:t>
      </w:r>
      <w:r w:rsidRPr="006470A6">
        <w:rPr>
          <w:rFonts w:asciiTheme="minorHAnsi" w:hAnsiTheme="minorHAnsi"/>
        </w:rPr>
        <w:t xml:space="preserve">, ως εμπνευστή και μέγα ευεργέτη, και συνεχίστηκε από τον </w:t>
      </w:r>
      <w:r w:rsidRPr="006470A6">
        <w:rPr>
          <w:rFonts w:asciiTheme="minorHAnsi" w:hAnsiTheme="minorHAnsi"/>
          <w:b/>
        </w:rPr>
        <w:t>Ελευθέριο Βενιζέλο</w:t>
      </w:r>
      <w:r w:rsidRPr="006470A6">
        <w:rPr>
          <w:rFonts w:asciiTheme="minorHAnsi" w:hAnsiTheme="minorHAnsi"/>
        </w:rPr>
        <w:t xml:space="preserve">, ο οποίος το </w:t>
      </w:r>
      <w:r w:rsidRPr="006470A6">
        <w:rPr>
          <w:rFonts w:asciiTheme="minorHAnsi" w:hAnsiTheme="minorHAnsi"/>
          <w:b/>
        </w:rPr>
        <w:t>1920</w:t>
      </w:r>
      <w:r w:rsidRPr="006470A6">
        <w:rPr>
          <w:rFonts w:asciiTheme="minorHAnsi" w:hAnsiTheme="minorHAnsi"/>
        </w:rPr>
        <w:t xml:space="preserve"> ίδρυσε την «Αν</w:t>
      </w:r>
      <w:r>
        <w:rPr>
          <w:rFonts w:asciiTheme="minorHAnsi" w:hAnsiTheme="minorHAnsi"/>
        </w:rPr>
        <w:t>ωτά</w:t>
      </w:r>
      <w:r w:rsidRPr="006470A6">
        <w:rPr>
          <w:rFonts w:asciiTheme="minorHAnsi" w:hAnsiTheme="minorHAnsi"/>
        </w:rPr>
        <w:t xml:space="preserve">τη Σχολή Εμπορικών Σπουδών» το σημερινό </w:t>
      </w:r>
      <w:r w:rsidRPr="006470A6">
        <w:rPr>
          <w:rFonts w:asciiTheme="minorHAnsi" w:hAnsiTheme="minorHAnsi"/>
          <w:b/>
        </w:rPr>
        <w:t>«Οικονομικό Πανεπιστήμιο Αθηνών»</w:t>
      </w:r>
      <w:r w:rsidRPr="006470A6">
        <w:rPr>
          <w:rFonts w:asciiTheme="minorHAnsi" w:hAnsiTheme="minorHAnsi"/>
        </w:rPr>
        <w:t xml:space="preserve">. </w:t>
      </w:r>
    </w:p>
    <w:p w:rsidR="006470A6" w:rsidRPr="006470A6" w:rsidRDefault="006470A6" w:rsidP="00B80218">
      <w:pPr>
        <w:jc w:val="both"/>
        <w:rPr>
          <w:rFonts w:asciiTheme="minorHAnsi" w:hAnsiTheme="minorHAnsi"/>
          <w:i/>
        </w:rPr>
      </w:pPr>
      <w:r w:rsidRPr="006470A6">
        <w:rPr>
          <w:rFonts w:asciiTheme="minorHAnsi" w:hAnsiTheme="minorHAnsi"/>
        </w:rPr>
        <w:t xml:space="preserve">Όπως ανέφερε χαρακτηριστικά ο Πρύτανης του ΟΠΑ, </w:t>
      </w:r>
      <w:r w:rsidRPr="006470A6">
        <w:rPr>
          <w:rFonts w:asciiTheme="minorHAnsi" w:hAnsiTheme="minorHAnsi"/>
          <w:i/>
        </w:rPr>
        <w:t>«Από την ίδρυσή του έως τις μέρες μας, η πορεία του Οικονομικού Πανεπιστημίου Αθηνών  συνοδεύει αδιάλειπτα την Ιστορία του Έθνους μας, αποτελώντας φάρο για την Παιδεία και την Επιστήμη και διακριτή ακαδημαϊκή εστία σύνδεσης της εκπαίδευσης με την οικονομία, την κοινωνία και την αγορά.»</w:t>
      </w:r>
    </w:p>
    <w:p w:rsidR="006470A6" w:rsidRPr="006470A6" w:rsidRDefault="006470A6" w:rsidP="00B80218">
      <w:pPr>
        <w:jc w:val="both"/>
        <w:rPr>
          <w:rFonts w:asciiTheme="minorHAnsi" w:hAnsiTheme="minorHAnsi"/>
        </w:rPr>
      </w:pPr>
      <w:r w:rsidRPr="006470A6">
        <w:rPr>
          <w:rFonts w:asciiTheme="minorHAnsi" w:hAnsiTheme="minorHAnsi"/>
        </w:rPr>
        <w:t xml:space="preserve">Ο κύριος Γιακουμάκης, αναφέρθηκε στην επιστημονική ταυτότητα του Πανεπιστημίου, την οποία προσδιορίζουν σήμερα οι τρεις Σχολές του, με αντίστοιχες κατευθύνσεις: </w:t>
      </w:r>
      <w:r w:rsidRPr="006470A6">
        <w:rPr>
          <w:rFonts w:asciiTheme="minorHAnsi" w:hAnsiTheme="minorHAnsi"/>
          <w:b/>
        </w:rPr>
        <w:t xml:space="preserve">Οικονομικών Επιστημών, Διοίκησης Επιχειρήσεων </w:t>
      </w:r>
      <w:r w:rsidRPr="006470A6">
        <w:rPr>
          <w:rFonts w:asciiTheme="minorHAnsi" w:hAnsiTheme="minorHAnsi"/>
        </w:rPr>
        <w:t>και</w:t>
      </w:r>
      <w:r w:rsidRPr="006470A6">
        <w:rPr>
          <w:rFonts w:asciiTheme="minorHAnsi" w:hAnsiTheme="minorHAnsi"/>
          <w:b/>
        </w:rPr>
        <w:t xml:space="preserve"> Επιστημών &amp; Τεχνολογίας της Πληροφορίας</w:t>
      </w:r>
      <w:r w:rsidRPr="006470A6">
        <w:rPr>
          <w:rFonts w:asciiTheme="minorHAnsi" w:hAnsiTheme="minorHAnsi"/>
        </w:rPr>
        <w:t>, με περίπου 12.000 ενεργούς φοιτητές. Τη διακεκριμένη παρουσία του ΟΠΑ,  υποστηρίζουν επίσης τα Μεταπτυχιακά και τα Διδακτορικά του Προγράμματα, τα οποία κατατάσσονται σε διαρκώς υψηλότερες θέσεις μεταξύ των κορυφαίων αντίστοιχων προγραμμάτων  από τις διεθνείς λίστες κατάταξης.</w:t>
      </w:r>
    </w:p>
    <w:p w:rsidR="006470A6" w:rsidRDefault="006470A6" w:rsidP="00B80218">
      <w:pPr>
        <w:jc w:val="both"/>
        <w:rPr>
          <w:rFonts w:asciiTheme="minorHAnsi" w:hAnsiTheme="minorHAnsi"/>
        </w:rPr>
      </w:pPr>
      <w:r w:rsidRPr="006470A6">
        <w:rPr>
          <w:rFonts w:asciiTheme="minorHAnsi" w:hAnsiTheme="minorHAnsi"/>
          <w:i/>
        </w:rPr>
        <w:lastRenderedPageBreak/>
        <w:t>«Πρεσβευτές της προσφοράς του Οικονομικού Πανεπιστημίου Αθηνών»</w:t>
      </w:r>
      <w:r w:rsidRPr="006470A6">
        <w:rPr>
          <w:rFonts w:asciiTheme="minorHAnsi" w:hAnsiTheme="minorHAnsi"/>
        </w:rPr>
        <w:t xml:space="preserve">, ανέφερε ο Πρύτανης του ΟΠΑ,  </w:t>
      </w:r>
      <w:r w:rsidRPr="006470A6">
        <w:rPr>
          <w:rFonts w:asciiTheme="minorHAnsi" w:hAnsiTheme="minorHAnsi"/>
          <w:i/>
        </w:rPr>
        <w:t xml:space="preserve">«είναι οι 70.000 απόφοιτοί του, μεταξύ των οποίων συναντά κανείς προσωπικότητες που </w:t>
      </w:r>
      <w:r w:rsidR="000145AC" w:rsidRPr="000145AC">
        <w:rPr>
          <w:rFonts w:asciiTheme="minorHAnsi" w:hAnsiTheme="minorHAnsi"/>
          <w:i/>
        </w:rPr>
        <w:t xml:space="preserve">διαχρονικά </w:t>
      </w:r>
      <w:r w:rsidRPr="006470A6">
        <w:rPr>
          <w:rFonts w:asciiTheme="minorHAnsi" w:hAnsiTheme="minorHAnsi"/>
          <w:i/>
        </w:rPr>
        <w:t>ηγούνται στους χώρους της Δημόσιας Διοίκησης, της Οικονομίας, της Επιχειρηματικότητας, της Επιστήμης, της Παιδείας και στο στίβο της ενασχόλησης με τα Κοινά.»</w:t>
      </w:r>
      <w:r w:rsidRPr="006470A6">
        <w:rPr>
          <w:rFonts w:asciiTheme="minorHAnsi" w:hAnsiTheme="minorHAnsi"/>
        </w:rPr>
        <w:t xml:space="preserve">  </w:t>
      </w:r>
    </w:p>
    <w:p w:rsidR="006470A6" w:rsidRPr="006470A6" w:rsidRDefault="006470A6" w:rsidP="00B80218">
      <w:pPr>
        <w:jc w:val="both"/>
        <w:rPr>
          <w:rFonts w:asciiTheme="minorHAnsi" w:hAnsiTheme="minorHAnsi"/>
        </w:rPr>
      </w:pPr>
      <w:r w:rsidRPr="006470A6">
        <w:rPr>
          <w:rFonts w:asciiTheme="minorHAnsi" w:hAnsiTheme="minorHAnsi"/>
        </w:rPr>
        <w:t xml:space="preserve">Ο κύριος Γιακουμάκης, ανέπτυξε τους στρατηγικούς στόχους του Πανεπιστημίου για τα επόμενα χρόνια, ανάμεσα στους οποίους είναι: η Αριστεία στην Έρευνα και την Εκπαίδευση, η παροχή υψηλής στάθμης προπτυχιακών, μεταπτυχιακών και διδακτορικών σπουδών, η αξιοποίηση της παραγόμενης γνώσης, η ενεργός συμμετοχή του Πανεπιστημίου στο παγκόσμιο ακαδημαϊκό περιβάλλον, η ανάπτυξη διεθνών συνεργασιών υψηλού κύρους και η εν γένει διεύρυνση της διεθνούς απήχησης και </w:t>
      </w:r>
      <w:proofErr w:type="spellStart"/>
      <w:r w:rsidRPr="006470A6">
        <w:rPr>
          <w:rFonts w:asciiTheme="minorHAnsi" w:hAnsiTheme="minorHAnsi"/>
        </w:rPr>
        <w:t>αναγνωρισιμότητάς</w:t>
      </w:r>
      <w:proofErr w:type="spellEnd"/>
      <w:r w:rsidRPr="006470A6">
        <w:rPr>
          <w:rFonts w:asciiTheme="minorHAnsi" w:hAnsiTheme="minorHAnsi"/>
        </w:rPr>
        <w:t xml:space="preserve"> του.</w:t>
      </w:r>
    </w:p>
    <w:p w:rsidR="006470A6" w:rsidRPr="006470A6" w:rsidRDefault="006470A6" w:rsidP="00B80218">
      <w:pPr>
        <w:jc w:val="both"/>
        <w:rPr>
          <w:rFonts w:asciiTheme="minorHAnsi" w:hAnsiTheme="minorHAnsi"/>
        </w:rPr>
      </w:pPr>
      <w:r w:rsidRPr="006470A6">
        <w:rPr>
          <w:rFonts w:asciiTheme="minorHAnsi" w:hAnsiTheme="minorHAnsi"/>
          <w:i/>
        </w:rPr>
        <w:t xml:space="preserve">«Όραμά μας είναι το Οικονομικό Πανεπιστήμιο Αθηνών να αποτελεί σταθερά διεθνώς </w:t>
      </w:r>
      <w:r w:rsidRPr="006470A6">
        <w:rPr>
          <w:rFonts w:asciiTheme="minorHAnsi" w:hAnsiTheme="minorHAnsi"/>
          <w:b/>
          <w:i/>
        </w:rPr>
        <w:t>αναγνωρισμένο  κέντρο αριστείας</w:t>
      </w:r>
      <w:r w:rsidRPr="006470A6">
        <w:rPr>
          <w:rFonts w:asciiTheme="minorHAnsi" w:hAnsiTheme="minorHAnsi"/>
          <w:i/>
        </w:rPr>
        <w:t xml:space="preserve"> στις επιστήμες της Οικονομίας, της Διοίκησης και της Πληροφορίας, και να συμβάλλει, με τη δράση του και την προσφορά του, στις προκλήσεις της επιστήμης, της κοινωνίας και της οικονομίας</w:t>
      </w:r>
      <w:r w:rsidRPr="006470A6">
        <w:rPr>
          <w:rFonts w:asciiTheme="minorHAnsi" w:hAnsiTheme="minorHAnsi"/>
        </w:rPr>
        <w:t xml:space="preserve">. </w:t>
      </w:r>
      <w:r w:rsidRPr="0046031A">
        <w:rPr>
          <w:rFonts w:asciiTheme="minorHAnsi" w:hAnsiTheme="minorHAnsi"/>
          <w:i/>
        </w:rPr>
        <w:t>Για την υλοποίηση του οράματος αυτού, στη διαρκή αναπτυξιακή του πορεία, το Οικονομικό Πανεπιστήμιο Αθηνών  έχει ως βασικούς πυλώνες τις ιδρυματικές αξίες του: την Αριστεία, την Καινοτομία, την Εξωστρέφεια και την Κοινωνική Προσφορά</w:t>
      </w:r>
      <w:r w:rsidRPr="006470A6">
        <w:rPr>
          <w:rFonts w:asciiTheme="minorHAnsi" w:hAnsiTheme="minorHAnsi"/>
        </w:rPr>
        <w:t xml:space="preserve">» ανέφερε χαρακτηριστικά,  ο Πρύτανης του Πανεπιστημίου, και κατέληξε:  </w:t>
      </w:r>
    </w:p>
    <w:p w:rsidR="006470A6" w:rsidRDefault="006470A6" w:rsidP="00B80218">
      <w:pPr>
        <w:jc w:val="both"/>
        <w:rPr>
          <w:rFonts w:asciiTheme="minorHAnsi" w:hAnsiTheme="minorHAnsi"/>
          <w:i/>
        </w:rPr>
      </w:pPr>
      <w:r w:rsidRPr="006470A6">
        <w:rPr>
          <w:rFonts w:asciiTheme="minorHAnsi" w:hAnsiTheme="minorHAnsi"/>
        </w:rPr>
        <w:t>«</w:t>
      </w:r>
      <w:r w:rsidRPr="006470A6">
        <w:rPr>
          <w:rFonts w:asciiTheme="minorHAnsi" w:hAnsiTheme="minorHAnsi"/>
          <w:i/>
        </w:rPr>
        <w:t>Κοιτάζουμε το Παρελθόν,  την Ιστορία μας, με Σεβασμό και υπερηφάνεια, διότι αυτή είναι η  ταυτότητά μας. Σχεδιάζουμε όμως παράλληλα το Μέλλον, με επίγνωση. Το Οικονομικό Πανεπιστήμιο Αθηνών, είναι προετοιμασμένο να ανταποκριθεί</w:t>
      </w:r>
      <w:r w:rsidR="0002481E">
        <w:rPr>
          <w:rFonts w:asciiTheme="minorHAnsi" w:hAnsiTheme="minorHAnsi"/>
          <w:i/>
        </w:rPr>
        <w:t xml:space="preserve"> </w:t>
      </w:r>
      <w:r w:rsidRPr="006470A6">
        <w:rPr>
          <w:rFonts w:asciiTheme="minorHAnsi" w:hAnsiTheme="minorHAnsi"/>
          <w:i/>
        </w:rPr>
        <w:t xml:space="preserve"> </w:t>
      </w:r>
      <w:r w:rsidR="0002481E" w:rsidRPr="0002481E">
        <w:rPr>
          <w:rFonts w:asciiTheme="minorHAnsi" w:hAnsiTheme="minorHAnsi"/>
          <w:i/>
        </w:rPr>
        <w:t xml:space="preserve">στις προκλήσεις των καιρών </w:t>
      </w:r>
      <w:r w:rsidRPr="006470A6">
        <w:rPr>
          <w:rFonts w:asciiTheme="minorHAnsi" w:hAnsiTheme="minorHAnsi"/>
          <w:i/>
        </w:rPr>
        <w:t xml:space="preserve">που έρχονται, με Όραμα και </w:t>
      </w:r>
      <w:r w:rsidR="000145AC">
        <w:rPr>
          <w:rFonts w:asciiTheme="minorHAnsi" w:hAnsiTheme="minorHAnsi"/>
          <w:i/>
        </w:rPr>
        <w:t>Ε</w:t>
      </w:r>
      <w:r w:rsidRPr="006470A6">
        <w:rPr>
          <w:rFonts w:asciiTheme="minorHAnsi" w:hAnsiTheme="minorHAnsi"/>
          <w:i/>
        </w:rPr>
        <w:t>υθύνη.  Γιατί θεωρούμε ότι η πατρίδα μας και η νεολαία μας έχουν δικαίωμα στην πρόοδο, την ελπίδα, το αύριο.»</w:t>
      </w:r>
    </w:p>
    <w:p w:rsidR="006470A6" w:rsidRPr="006470A6" w:rsidRDefault="006470A6" w:rsidP="00B80218">
      <w:pPr>
        <w:spacing w:after="0"/>
        <w:jc w:val="both"/>
        <w:rPr>
          <w:rFonts w:asciiTheme="minorHAnsi" w:hAnsiTheme="minorHAnsi"/>
        </w:rPr>
      </w:pPr>
      <w:r w:rsidRPr="006470A6">
        <w:rPr>
          <w:rFonts w:asciiTheme="minorHAnsi" w:hAnsiTheme="minorHAnsi"/>
        </w:rPr>
        <w:t>Στη συνέχεια, ο Ομότιμος Καθηγητής</w:t>
      </w:r>
      <w:r w:rsidR="0028325F" w:rsidRPr="0028325F">
        <w:rPr>
          <w:rFonts w:asciiTheme="minorHAnsi" w:hAnsiTheme="minorHAnsi"/>
        </w:rPr>
        <w:t xml:space="preserve"> </w:t>
      </w:r>
      <w:r w:rsidRPr="006470A6">
        <w:rPr>
          <w:rFonts w:asciiTheme="minorHAnsi" w:hAnsiTheme="minorHAnsi"/>
        </w:rPr>
        <w:t xml:space="preserve">Σπύρος </w:t>
      </w:r>
      <w:proofErr w:type="spellStart"/>
      <w:r w:rsidRPr="006470A6">
        <w:rPr>
          <w:rFonts w:asciiTheme="minorHAnsi" w:hAnsiTheme="minorHAnsi"/>
        </w:rPr>
        <w:t>Λιούκας</w:t>
      </w:r>
      <w:proofErr w:type="spellEnd"/>
      <w:r w:rsidRPr="006470A6">
        <w:rPr>
          <w:rFonts w:asciiTheme="minorHAnsi" w:hAnsiTheme="minorHAnsi"/>
        </w:rPr>
        <w:t xml:space="preserve"> και Πρόεδρος της Επιτροπής Εορτασμού της Επετείου 100 Χρόνων από την Ίδρυση του ΟΠΑ, αναφέρθηκε  στο πλάνο  των εκδηλώσεων που προγραμματίζονται εντός του ακαδημαϊκού έτους 2019-2020, με βασικότερες: </w:t>
      </w:r>
    </w:p>
    <w:p w:rsidR="006470A6" w:rsidRPr="006470A6" w:rsidRDefault="006470A6" w:rsidP="00B80218">
      <w:pPr>
        <w:pStyle w:val="ListParagraph"/>
        <w:numPr>
          <w:ilvl w:val="0"/>
          <w:numId w:val="5"/>
        </w:numPr>
        <w:spacing w:after="0"/>
        <w:ind w:left="284" w:hanging="284"/>
        <w:jc w:val="both"/>
        <w:rPr>
          <w:lang w:val="el-GR"/>
        </w:rPr>
      </w:pPr>
      <w:r w:rsidRPr="006470A6">
        <w:rPr>
          <w:lang w:val="el-GR"/>
        </w:rPr>
        <w:t xml:space="preserve">Την κεντρική επετειακή εκδήλωση με την παρουσία </w:t>
      </w:r>
      <w:r w:rsidR="00C30D3C">
        <w:rPr>
          <w:lang w:val="el-GR"/>
        </w:rPr>
        <w:t xml:space="preserve">της </w:t>
      </w:r>
      <w:r w:rsidRPr="006470A6">
        <w:rPr>
          <w:lang w:val="el-GR"/>
        </w:rPr>
        <w:t xml:space="preserve">Α.Ε. του Προέδρου της Δημοκρατίας </w:t>
      </w:r>
      <w:r w:rsidR="00C30D3C">
        <w:rPr>
          <w:lang w:val="el-GR"/>
        </w:rPr>
        <w:t>κ</w:t>
      </w:r>
      <w:r w:rsidRPr="006470A6">
        <w:rPr>
          <w:lang w:val="el-GR"/>
        </w:rPr>
        <w:t xml:space="preserve">υρίου Προκοπίου </w:t>
      </w:r>
      <w:proofErr w:type="spellStart"/>
      <w:r w:rsidRPr="006470A6">
        <w:rPr>
          <w:lang w:val="el-GR"/>
        </w:rPr>
        <w:t>Παυλοπούλου</w:t>
      </w:r>
      <w:proofErr w:type="spellEnd"/>
      <w:r w:rsidRPr="006470A6">
        <w:rPr>
          <w:lang w:val="el-GR"/>
        </w:rPr>
        <w:t>, η οποία θα πραγματοποιηθεί το Νοέμβριο του 2019</w:t>
      </w:r>
    </w:p>
    <w:p w:rsidR="006470A6" w:rsidRPr="006470A6" w:rsidRDefault="006470A6" w:rsidP="00B80218">
      <w:pPr>
        <w:pStyle w:val="ListParagraph"/>
        <w:numPr>
          <w:ilvl w:val="0"/>
          <w:numId w:val="5"/>
        </w:numPr>
        <w:spacing w:after="0"/>
        <w:ind w:left="284" w:hanging="284"/>
        <w:jc w:val="both"/>
      </w:pPr>
      <w:proofErr w:type="spellStart"/>
      <w:r w:rsidRPr="006470A6">
        <w:t>Την</w:t>
      </w:r>
      <w:proofErr w:type="spellEnd"/>
      <w:r w:rsidRPr="006470A6">
        <w:t xml:space="preserve"> </w:t>
      </w:r>
      <w:proofErr w:type="spellStart"/>
      <w:r w:rsidRPr="006470A6">
        <w:t>έκδοση</w:t>
      </w:r>
      <w:proofErr w:type="spellEnd"/>
      <w:r w:rsidRPr="006470A6">
        <w:t xml:space="preserve"> επ</w:t>
      </w:r>
      <w:proofErr w:type="spellStart"/>
      <w:r w:rsidRPr="006470A6">
        <w:t>ετει</w:t>
      </w:r>
      <w:proofErr w:type="spellEnd"/>
      <w:r w:rsidRPr="006470A6">
        <w:t xml:space="preserve">ακού </w:t>
      </w:r>
      <w:proofErr w:type="spellStart"/>
      <w:r w:rsidRPr="006470A6">
        <w:t>ιστορικού</w:t>
      </w:r>
      <w:proofErr w:type="spellEnd"/>
      <w:r w:rsidRPr="006470A6">
        <w:t xml:space="preserve"> </w:t>
      </w:r>
      <w:proofErr w:type="spellStart"/>
      <w:r w:rsidRPr="006470A6">
        <w:t>τόμου</w:t>
      </w:r>
      <w:proofErr w:type="spellEnd"/>
    </w:p>
    <w:p w:rsidR="006470A6" w:rsidRPr="006470A6" w:rsidRDefault="006470A6" w:rsidP="00B80218">
      <w:pPr>
        <w:pStyle w:val="ListParagraph"/>
        <w:numPr>
          <w:ilvl w:val="0"/>
          <w:numId w:val="5"/>
        </w:numPr>
        <w:spacing w:after="0"/>
        <w:ind w:left="284" w:hanging="284"/>
        <w:jc w:val="both"/>
      </w:pPr>
      <w:proofErr w:type="spellStart"/>
      <w:r w:rsidRPr="006470A6">
        <w:t>Τη</w:t>
      </w:r>
      <w:proofErr w:type="spellEnd"/>
      <w:r w:rsidRPr="006470A6">
        <w:t xml:space="preserve"> </w:t>
      </w:r>
      <w:proofErr w:type="spellStart"/>
      <w:r w:rsidRPr="006470A6">
        <w:t>διοργάνωση</w:t>
      </w:r>
      <w:proofErr w:type="spellEnd"/>
      <w:r w:rsidRPr="006470A6">
        <w:t xml:space="preserve"> επ</w:t>
      </w:r>
      <w:proofErr w:type="spellStart"/>
      <w:r w:rsidRPr="006470A6">
        <w:t>ιστημονικού</w:t>
      </w:r>
      <w:proofErr w:type="spellEnd"/>
      <w:r w:rsidRPr="006470A6">
        <w:t xml:space="preserve"> </w:t>
      </w:r>
      <w:proofErr w:type="spellStart"/>
      <w:r w:rsidRPr="006470A6">
        <w:t>συνεδρίου</w:t>
      </w:r>
      <w:proofErr w:type="spellEnd"/>
    </w:p>
    <w:p w:rsidR="006470A6" w:rsidRPr="006470A6" w:rsidRDefault="006470A6" w:rsidP="00B80218">
      <w:pPr>
        <w:pStyle w:val="ListParagraph"/>
        <w:numPr>
          <w:ilvl w:val="0"/>
          <w:numId w:val="5"/>
        </w:numPr>
        <w:spacing w:after="0"/>
        <w:ind w:left="284" w:hanging="284"/>
        <w:jc w:val="both"/>
        <w:rPr>
          <w:lang w:val="el-GR"/>
        </w:rPr>
      </w:pPr>
      <w:r w:rsidRPr="006470A6">
        <w:rPr>
          <w:lang w:val="el-GR"/>
        </w:rPr>
        <w:t>Σειρά εκδηλώσεων για τους αποφοίτους του ΟΠΑ</w:t>
      </w:r>
    </w:p>
    <w:p w:rsidR="006470A6" w:rsidRPr="006470A6" w:rsidRDefault="006470A6" w:rsidP="00B80218">
      <w:pPr>
        <w:pStyle w:val="ListParagraph"/>
        <w:numPr>
          <w:ilvl w:val="0"/>
          <w:numId w:val="5"/>
        </w:numPr>
        <w:spacing w:after="0"/>
        <w:ind w:left="284" w:hanging="284"/>
        <w:jc w:val="both"/>
      </w:pPr>
      <w:r w:rsidRPr="006470A6">
        <w:t>Κα</w:t>
      </w:r>
      <w:proofErr w:type="spellStart"/>
      <w:r w:rsidRPr="006470A6">
        <w:t>λλιτεχνική</w:t>
      </w:r>
      <w:proofErr w:type="spellEnd"/>
      <w:r w:rsidRPr="006470A6">
        <w:t xml:space="preserve"> </w:t>
      </w:r>
      <w:proofErr w:type="spellStart"/>
      <w:r w:rsidRPr="006470A6">
        <w:t>εκδήλωση</w:t>
      </w:r>
      <w:proofErr w:type="spellEnd"/>
      <w:r w:rsidRPr="006470A6">
        <w:t xml:space="preserve"> </w:t>
      </w:r>
      <w:proofErr w:type="spellStart"/>
      <w:r w:rsidRPr="006470A6">
        <w:t>με</w:t>
      </w:r>
      <w:proofErr w:type="spellEnd"/>
      <w:r w:rsidRPr="006470A6">
        <w:t xml:space="preserve"> </w:t>
      </w:r>
      <w:proofErr w:type="spellStart"/>
      <w:r w:rsidRPr="006470A6">
        <w:t>φιλ</w:t>
      </w:r>
      <w:proofErr w:type="spellEnd"/>
      <w:r w:rsidRPr="006470A6">
        <w:t xml:space="preserve">ανθρωπικό </w:t>
      </w:r>
      <w:proofErr w:type="spellStart"/>
      <w:r w:rsidRPr="006470A6">
        <w:t>σκο</w:t>
      </w:r>
      <w:proofErr w:type="spellEnd"/>
      <w:r w:rsidRPr="006470A6">
        <w:t>πό</w:t>
      </w:r>
    </w:p>
    <w:p w:rsidR="006470A6" w:rsidRPr="006470A6" w:rsidRDefault="006470A6" w:rsidP="00B80218">
      <w:pPr>
        <w:pStyle w:val="ListParagraph"/>
        <w:numPr>
          <w:ilvl w:val="0"/>
          <w:numId w:val="5"/>
        </w:numPr>
        <w:spacing w:after="0"/>
        <w:ind w:left="284" w:hanging="284"/>
        <w:jc w:val="both"/>
      </w:pPr>
      <w:proofErr w:type="spellStart"/>
      <w:r w:rsidRPr="006470A6">
        <w:t>Δημιουργί</w:t>
      </w:r>
      <w:proofErr w:type="spellEnd"/>
      <w:r w:rsidRPr="006470A6">
        <w:t xml:space="preserve">α </w:t>
      </w:r>
      <w:proofErr w:type="spellStart"/>
      <w:r w:rsidRPr="006470A6">
        <w:t>ειδικού</w:t>
      </w:r>
      <w:proofErr w:type="spellEnd"/>
      <w:r w:rsidRPr="006470A6">
        <w:t xml:space="preserve"> επ</w:t>
      </w:r>
      <w:proofErr w:type="spellStart"/>
      <w:r w:rsidRPr="006470A6">
        <w:t>ετει</w:t>
      </w:r>
      <w:proofErr w:type="spellEnd"/>
      <w:r w:rsidRPr="006470A6">
        <w:t>ακού microsite</w:t>
      </w:r>
    </w:p>
    <w:p w:rsidR="006470A6" w:rsidRPr="006470A6" w:rsidRDefault="006470A6" w:rsidP="00B80218">
      <w:pPr>
        <w:pStyle w:val="ListParagraph"/>
        <w:numPr>
          <w:ilvl w:val="0"/>
          <w:numId w:val="5"/>
        </w:numPr>
        <w:spacing w:after="0"/>
        <w:ind w:left="284" w:hanging="284"/>
        <w:jc w:val="both"/>
        <w:rPr>
          <w:lang w:val="el-GR"/>
        </w:rPr>
      </w:pPr>
      <w:r w:rsidRPr="006470A6">
        <w:rPr>
          <w:lang w:val="el-GR"/>
        </w:rPr>
        <w:t xml:space="preserve">Δημιουργία </w:t>
      </w:r>
      <w:r w:rsidRPr="006470A6">
        <w:t>video</w:t>
      </w:r>
      <w:r w:rsidRPr="006470A6">
        <w:rPr>
          <w:lang w:val="el-GR"/>
        </w:rPr>
        <w:t xml:space="preserve"> για τα 100 χρόνια ΟΠΑ</w:t>
      </w:r>
    </w:p>
    <w:p w:rsidR="006470A6" w:rsidRPr="006470A6" w:rsidRDefault="006470A6" w:rsidP="00B80218">
      <w:pPr>
        <w:pStyle w:val="ListParagraph"/>
        <w:numPr>
          <w:ilvl w:val="0"/>
          <w:numId w:val="5"/>
        </w:numPr>
        <w:spacing w:after="0"/>
        <w:ind w:left="284" w:hanging="284"/>
        <w:jc w:val="both"/>
      </w:pPr>
      <w:proofErr w:type="spellStart"/>
      <w:r w:rsidRPr="006470A6">
        <w:t>Αγών</w:t>
      </w:r>
      <w:proofErr w:type="spellEnd"/>
      <w:r w:rsidRPr="006470A6">
        <w:t xml:space="preserve">α </w:t>
      </w:r>
      <w:proofErr w:type="spellStart"/>
      <w:r w:rsidRPr="006470A6">
        <w:t>δρόμου</w:t>
      </w:r>
      <w:proofErr w:type="spellEnd"/>
      <w:r w:rsidRPr="006470A6">
        <w:t xml:space="preserve"> ΟΠΑ Run</w:t>
      </w:r>
    </w:p>
    <w:p w:rsidR="006470A6" w:rsidRPr="006470A6" w:rsidRDefault="006470A6" w:rsidP="00B80218">
      <w:pPr>
        <w:pStyle w:val="ListParagraph"/>
        <w:numPr>
          <w:ilvl w:val="0"/>
          <w:numId w:val="5"/>
        </w:numPr>
        <w:spacing w:after="0"/>
        <w:ind w:left="284" w:hanging="284"/>
        <w:jc w:val="both"/>
        <w:rPr>
          <w:lang w:val="el-GR"/>
        </w:rPr>
      </w:pPr>
      <w:r w:rsidRPr="006470A6">
        <w:rPr>
          <w:lang w:val="el-GR"/>
        </w:rPr>
        <w:t>Σειρά αναμνηστικών ειδών με το λογότυπο των 100 χρόνων ΟΠΑ</w:t>
      </w:r>
    </w:p>
    <w:p w:rsidR="006470A6" w:rsidRPr="006470A6" w:rsidRDefault="006470A6" w:rsidP="00B80218">
      <w:pPr>
        <w:spacing w:after="0"/>
        <w:jc w:val="both"/>
        <w:rPr>
          <w:rFonts w:asciiTheme="minorHAnsi" w:hAnsiTheme="minorHAnsi"/>
        </w:rPr>
      </w:pPr>
    </w:p>
    <w:p w:rsidR="006470A6" w:rsidRPr="006470A6" w:rsidRDefault="006470A6" w:rsidP="00B80218">
      <w:pPr>
        <w:spacing w:after="0"/>
        <w:jc w:val="both"/>
        <w:rPr>
          <w:rFonts w:asciiTheme="minorHAnsi" w:hAnsiTheme="minorHAnsi"/>
          <w:i/>
        </w:rPr>
      </w:pPr>
      <w:r w:rsidRPr="006470A6">
        <w:rPr>
          <w:rFonts w:asciiTheme="minorHAnsi" w:hAnsiTheme="minorHAnsi"/>
        </w:rPr>
        <w:t>Όπως ανέφερε ο Ομότιμος Καθηγητής</w:t>
      </w:r>
      <w:r w:rsidR="0028325F" w:rsidRPr="0028325F">
        <w:rPr>
          <w:rFonts w:asciiTheme="minorHAnsi" w:hAnsiTheme="minorHAnsi"/>
        </w:rPr>
        <w:t xml:space="preserve"> </w:t>
      </w:r>
      <w:r w:rsidRPr="006470A6">
        <w:rPr>
          <w:rFonts w:asciiTheme="minorHAnsi" w:hAnsiTheme="minorHAnsi"/>
        </w:rPr>
        <w:t xml:space="preserve">Σπύρος </w:t>
      </w:r>
      <w:proofErr w:type="spellStart"/>
      <w:r w:rsidRPr="006470A6">
        <w:rPr>
          <w:rFonts w:asciiTheme="minorHAnsi" w:hAnsiTheme="minorHAnsi"/>
        </w:rPr>
        <w:t>Λιούκας</w:t>
      </w:r>
      <w:proofErr w:type="spellEnd"/>
      <w:r w:rsidRPr="006470A6">
        <w:rPr>
          <w:rFonts w:asciiTheme="minorHAnsi" w:hAnsiTheme="minorHAnsi"/>
        </w:rPr>
        <w:t xml:space="preserve">, </w:t>
      </w:r>
      <w:r w:rsidRPr="006470A6">
        <w:rPr>
          <w:rFonts w:asciiTheme="minorHAnsi" w:hAnsiTheme="minorHAnsi"/>
          <w:i/>
        </w:rPr>
        <w:t xml:space="preserve">«Η χρονιά αυτή θα είναι μια μεγάλη γιορτή, μια μοναδική ευκαιρία για το Οικονομικό Πανεπιστήμιο Αθηνών να μοιραστεί με την κοινωνία την ιστορία του και την επίδρασή του στη χώρα, αλλά και το όραμά του για το μέλλον. Η </w:t>
      </w:r>
      <w:r w:rsidRPr="006470A6">
        <w:rPr>
          <w:rFonts w:asciiTheme="minorHAnsi" w:hAnsiTheme="minorHAnsi"/>
          <w:i/>
        </w:rPr>
        <w:lastRenderedPageBreak/>
        <w:t>παρουσία του ΟΠΑ θα είναι αισθητή όλο αυτό το διάστημα, σε όλα τα μέσα επικοινωνίας.  Στόχος μας είναι η όσο το δυνατόν ευρύτερη επικοινωνία του προγράμματος του εορτασμού αλλά και του ενδιαφέροντος ιστορικού και επίκαιρου υλικού που έχει συγκεντρωθεί με αφορμή τα 100 Χρόνια ΟΠΑ.»</w:t>
      </w:r>
    </w:p>
    <w:p w:rsidR="006470A6" w:rsidRPr="006470A6" w:rsidRDefault="006470A6" w:rsidP="00B80218">
      <w:pPr>
        <w:spacing w:after="0"/>
        <w:jc w:val="both"/>
        <w:rPr>
          <w:rFonts w:asciiTheme="minorHAnsi" w:hAnsiTheme="minorHAnsi"/>
        </w:rPr>
      </w:pPr>
    </w:p>
    <w:p w:rsidR="003649BC" w:rsidRPr="006470A6" w:rsidRDefault="003649BC" w:rsidP="003649BC">
      <w:pPr>
        <w:spacing w:after="0"/>
        <w:jc w:val="both"/>
        <w:rPr>
          <w:rFonts w:asciiTheme="minorHAnsi" w:hAnsiTheme="minorHAnsi"/>
        </w:rPr>
      </w:pPr>
      <w:r w:rsidRPr="006470A6">
        <w:rPr>
          <w:rFonts w:asciiTheme="minorHAnsi" w:hAnsiTheme="minorHAnsi"/>
        </w:rPr>
        <w:t xml:space="preserve">Στη συνέχεια, παρουσιάστηκαν στην εκδήλωση τα στοιχεία </w:t>
      </w:r>
      <w:r w:rsidRPr="006470A6">
        <w:rPr>
          <w:rFonts w:asciiTheme="minorHAnsi" w:hAnsiTheme="minorHAnsi"/>
          <w:b/>
        </w:rPr>
        <w:t>της νέας επετειακής οπτικής ταυτότητας του Πανεπιστημίου</w:t>
      </w:r>
      <w:r w:rsidRPr="006470A6">
        <w:rPr>
          <w:rFonts w:asciiTheme="minorHAnsi" w:hAnsiTheme="minorHAnsi"/>
        </w:rPr>
        <w:t>, από τον Στρατηγικό Συνεργάτη του ΟΠΑ,  κύριο Κωνσταντίνο Λαμπρόπουλο. Όπως ανέφερε ο κύριος Λαμ</w:t>
      </w:r>
      <w:r>
        <w:rPr>
          <w:rFonts w:asciiTheme="minorHAnsi" w:hAnsiTheme="minorHAnsi"/>
        </w:rPr>
        <w:t>π</w:t>
      </w:r>
      <w:r w:rsidRPr="006470A6">
        <w:rPr>
          <w:rFonts w:asciiTheme="minorHAnsi" w:hAnsiTheme="minorHAnsi"/>
        </w:rPr>
        <w:t>ρόπουλος, “</w:t>
      </w:r>
      <w:r w:rsidRPr="00015A71">
        <w:rPr>
          <w:rFonts w:asciiTheme="minorHAnsi" w:hAnsiTheme="minorHAnsi"/>
          <w:i/>
        </w:rPr>
        <w:t xml:space="preserve">Το Οικονομικό Πανεπιστήμιο Αθηνών γιορτάζει το µακρινό παρελθόν του, το ζωντανό παρόν του και το πολλά </w:t>
      </w:r>
      <w:proofErr w:type="spellStart"/>
      <w:r w:rsidRPr="00015A71">
        <w:rPr>
          <w:rFonts w:asciiTheme="minorHAnsi" w:hAnsiTheme="minorHAnsi"/>
          <w:i/>
        </w:rPr>
        <w:t>υποσχόµενο</w:t>
      </w:r>
      <w:proofErr w:type="spellEnd"/>
      <w:r w:rsidRPr="00015A71">
        <w:rPr>
          <w:rFonts w:asciiTheme="minorHAnsi" w:hAnsiTheme="minorHAnsi"/>
          <w:i/>
        </w:rPr>
        <w:t xml:space="preserve"> µ</w:t>
      </w:r>
      <w:proofErr w:type="spellStart"/>
      <w:r w:rsidRPr="00015A71">
        <w:rPr>
          <w:rFonts w:asciiTheme="minorHAnsi" w:hAnsiTheme="minorHAnsi"/>
          <w:i/>
        </w:rPr>
        <w:t>έλλον</w:t>
      </w:r>
      <w:proofErr w:type="spellEnd"/>
      <w:r w:rsidRPr="00015A71">
        <w:rPr>
          <w:rFonts w:asciiTheme="minorHAnsi" w:hAnsiTheme="minorHAnsi"/>
          <w:i/>
        </w:rPr>
        <w:t xml:space="preserve"> του.  Βασικό αναγνωριστικό όχημα που θα συνδέει όλες τις εορταστικές ενέργειες για τα 100 χρόνια, είναι η εικαστική ταυτότητα της επετείου που σχεδιάστηκε να μεταδίδει, με </w:t>
      </w:r>
      <w:proofErr w:type="spellStart"/>
      <w:r w:rsidRPr="00015A71">
        <w:rPr>
          <w:rFonts w:asciiTheme="minorHAnsi" w:hAnsiTheme="minorHAnsi"/>
          <w:i/>
        </w:rPr>
        <w:t>αναγνωρισιμότητα</w:t>
      </w:r>
      <w:proofErr w:type="spellEnd"/>
      <w:r w:rsidRPr="00015A71">
        <w:rPr>
          <w:rFonts w:asciiTheme="minorHAnsi" w:hAnsiTheme="minorHAnsi"/>
          <w:i/>
        </w:rPr>
        <w:t>, την ιστορική στιγμή.</w:t>
      </w:r>
      <w:r w:rsidRPr="006470A6">
        <w:rPr>
          <w:rFonts w:asciiTheme="minorHAnsi" w:hAnsiTheme="minorHAnsi"/>
        </w:rPr>
        <w:t>”</w:t>
      </w:r>
    </w:p>
    <w:p w:rsidR="004F410E" w:rsidRDefault="004F410E" w:rsidP="00B80218">
      <w:pPr>
        <w:spacing w:after="0"/>
        <w:jc w:val="both"/>
        <w:rPr>
          <w:rFonts w:asciiTheme="minorHAnsi" w:hAnsiTheme="minorHAnsi"/>
        </w:rPr>
      </w:pPr>
      <w:bookmarkStart w:id="0" w:name="_GoBack"/>
      <w:bookmarkEnd w:id="0"/>
    </w:p>
    <w:p w:rsidR="006470A6" w:rsidRPr="006470A6" w:rsidRDefault="006470A6" w:rsidP="00B80218">
      <w:pPr>
        <w:spacing w:after="0"/>
        <w:jc w:val="both"/>
        <w:rPr>
          <w:rFonts w:asciiTheme="minorHAnsi" w:hAnsiTheme="minorHAnsi"/>
          <w:b/>
        </w:rPr>
      </w:pPr>
    </w:p>
    <w:p w:rsidR="006470A6" w:rsidRDefault="006470A6" w:rsidP="00B80218">
      <w:pPr>
        <w:jc w:val="both"/>
        <w:rPr>
          <w:rFonts w:asciiTheme="minorHAnsi" w:hAnsiTheme="minorHAnsi"/>
        </w:rPr>
      </w:pPr>
    </w:p>
    <w:p w:rsidR="006470A6" w:rsidRPr="006470A6" w:rsidRDefault="006470A6" w:rsidP="00725D2C">
      <w:pPr>
        <w:jc w:val="right"/>
        <w:rPr>
          <w:rFonts w:asciiTheme="minorHAnsi" w:hAnsiTheme="minorHAnsi"/>
        </w:rPr>
      </w:pPr>
      <w:r>
        <w:rPr>
          <w:rFonts w:asciiTheme="minorHAnsi" w:hAnsiTheme="minorHAnsi"/>
        </w:rPr>
        <w:t>Τμήμα Δημοσίων Σχέσεων ΟΠΑ</w:t>
      </w:r>
    </w:p>
    <w:p w:rsidR="006470A6" w:rsidRPr="006470A6" w:rsidRDefault="006470A6" w:rsidP="00B80218">
      <w:pPr>
        <w:jc w:val="both"/>
        <w:rPr>
          <w:rFonts w:asciiTheme="minorHAnsi" w:hAnsiTheme="minorHAnsi"/>
        </w:rPr>
      </w:pPr>
    </w:p>
    <w:p w:rsidR="006470A6" w:rsidRPr="006470A6" w:rsidRDefault="006470A6" w:rsidP="00B80218">
      <w:pPr>
        <w:jc w:val="both"/>
        <w:rPr>
          <w:rFonts w:asciiTheme="minorHAnsi" w:hAnsiTheme="minorHAnsi"/>
        </w:rPr>
      </w:pPr>
      <w:r w:rsidRPr="006470A6">
        <w:rPr>
          <w:rFonts w:asciiTheme="minorHAnsi" w:hAnsiTheme="minorHAnsi"/>
          <w:noProof/>
          <w:lang w:eastAsia="el-GR"/>
        </w:rPr>
        <w:drawing>
          <wp:anchor distT="0" distB="0" distL="114300" distR="114300" simplePos="0" relativeHeight="251657728" behindDoc="0" locked="0" layoutInCell="1" allowOverlap="1">
            <wp:simplePos x="0" y="0"/>
            <wp:positionH relativeFrom="column">
              <wp:posOffset>-434975</wp:posOffset>
            </wp:positionH>
            <wp:positionV relativeFrom="paragraph">
              <wp:posOffset>115570</wp:posOffset>
            </wp:positionV>
            <wp:extent cx="6521450" cy="878840"/>
            <wp:effectExtent l="0" t="0" r="0" b="0"/>
            <wp:wrapNone/>
            <wp:docPr id="1" name="Picture 1" descr="C:\Users\petros\AppData\Local\Temp\00_2019_wedsite-banner Spon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os\AppData\Local\Temp\00_2019_wedsite-banner Sponsor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0" cy="878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470A6" w:rsidRPr="006470A6" w:rsidSect="006470A6">
      <w:headerReference w:type="default" r:id="rId10"/>
      <w:footerReference w:type="default" r:id="rId11"/>
      <w:headerReference w:type="first" r:id="rId12"/>
      <w:pgSz w:w="11906" w:h="16838" w:code="9"/>
      <w:pgMar w:top="1533" w:right="1558" w:bottom="2410"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0F" w:rsidRDefault="00EA6C0F" w:rsidP="00F0518D">
      <w:pPr>
        <w:spacing w:after="0" w:line="240" w:lineRule="auto"/>
      </w:pPr>
      <w:r>
        <w:separator/>
      </w:r>
    </w:p>
  </w:endnote>
  <w:endnote w:type="continuationSeparator" w:id="0">
    <w:p w:rsidR="00EA6C0F" w:rsidRDefault="00EA6C0F"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861709"/>
      <w:docPartObj>
        <w:docPartGallery w:val="Page Numbers (Bottom of Page)"/>
        <w:docPartUnique/>
      </w:docPartObj>
    </w:sdtPr>
    <w:sdtEndPr>
      <w:rPr>
        <w:noProof/>
      </w:rPr>
    </w:sdtEndPr>
    <w:sdtContent>
      <w:p w:rsidR="008A790A" w:rsidRDefault="008A790A">
        <w:pPr>
          <w:pStyle w:val="Footer"/>
          <w:jc w:val="center"/>
        </w:pPr>
        <w:r>
          <w:fldChar w:fldCharType="begin"/>
        </w:r>
        <w:r>
          <w:instrText xml:space="preserve"> PAGE   \* MERGEFORMAT </w:instrText>
        </w:r>
        <w:r>
          <w:fldChar w:fldCharType="separate"/>
        </w:r>
        <w:r w:rsidR="00275880">
          <w:rPr>
            <w:noProof/>
          </w:rPr>
          <w:t>3</w:t>
        </w:r>
        <w:r>
          <w:rPr>
            <w:noProof/>
          </w:rPr>
          <w:fldChar w:fldCharType="end"/>
        </w:r>
      </w:p>
    </w:sdtContent>
  </w:sdt>
  <w:p w:rsidR="008A790A" w:rsidRDefault="008A7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0F" w:rsidRDefault="00EA6C0F" w:rsidP="00F0518D">
      <w:pPr>
        <w:spacing w:after="0" w:line="240" w:lineRule="auto"/>
      </w:pPr>
      <w:r>
        <w:separator/>
      </w:r>
    </w:p>
  </w:footnote>
  <w:footnote w:type="continuationSeparator" w:id="0">
    <w:p w:rsidR="00EA6C0F" w:rsidRDefault="00EA6C0F" w:rsidP="00F0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0A" w:rsidRDefault="008A790A" w:rsidP="00F0518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F8" w:rsidRDefault="000B2CF8" w:rsidP="00D10A16">
    <w:pPr>
      <w:pStyle w:val="Header"/>
      <w:ind w:right="-568"/>
      <w:jc w:val="right"/>
      <w:rPr>
        <w:lang w:val="en-US"/>
      </w:rPr>
    </w:pPr>
    <w:r>
      <w:rPr>
        <w:noProof/>
        <w:lang w:eastAsia="el-GR"/>
      </w:rPr>
      <w:drawing>
        <wp:inline distT="0" distB="0" distL="0" distR="0" wp14:anchorId="4CAA3A2E" wp14:editId="3986C4DD">
          <wp:extent cx="5205600" cy="82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 2014  INSTITUTIONAL LOGOS PANTONE_2-0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05600" cy="828000"/>
                  </a:xfrm>
                  <a:prstGeom prst="rect">
                    <a:avLst/>
                  </a:prstGeom>
                  <a:ln>
                    <a:noFill/>
                  </a:ln>
                  <a:extLst>
                    <a:ext uri="{53640926-AAD7-44D8-BBD7-CCE9431645EC}">
                      <a14:shadowObscured xmlns:a14="http://schemas.microsoft.com/office/drawing/2010/main"/>
                    </a:ext>
                  </a:extLst>
                </pic:spPr>
              </pic:pic>
            </a:graphicData>
          </a:graphic>
        </wp:inline>
      </w:drawing>
    </w:r>
  </w:p>
  <w:p w:rsidR="008A790A" w:rsidRPr="000B2CF8" w:rsidRDefault="008A790A" w:rsidP="000B2CF8">
    <w:pPr>
      <w:pStyle w:val="Header"/>
      <w:ind w:right="-567"/>
      <w:jc w:val="right"/>
      <w:rPr>
        <w:sz w:val="18"/>
        <w:lang w:val="en-US"/>
      </w:rPr>
    </w:pPr>
  </w:p>
  <w:p w:rsidR="00F000A9" w:rsidRPr="00B16D1C" w:rsidRDefault="00F000A9" w:rsidP="00F000A9">
    <w:pPr>
      <w:autoSpaceDE w:val="0"/>
      <w:autoSpaceDN w:val="0"/>
      <w:adjustRightInd w:val="0"/>
      <w:spacing w:after="0" w:line="240" w:lineRule="auto"/>
      <w:jc w:val="center"/>
      <w:rPr>
        <w:rFonts w:cs="MyriadPro-Regular"/>
        <w:color w:val="762123"/>
        <w:sz w:val="16"/>
        <w:szCs w:val="16"/>
        <w:lang w:val="en-US"/>
      </w:rPr>
    </w:pPr>
    <w:r w:rsidRPr="0032075E">
      <w:rPr>
        <w:rFonts w:cs="MyriadPro-Regular"/>
        <w:color w:val="762123"/>
        <w:sz w:val="16"/>
        <w:szCs w:val="16"/>
      </w:rPr>
      <w:t>Πατησίων</w:t>
    </w:r>
    <w:r w:rsidRPr="00B16D1C">
      <w:rPr>
        <w:rFonts w:cs="MyriadPro-Regular"/>
        <w:color w:val="762123"/>
        <w:sz w:val="16"/>
        <w:szCs w:val="16"/>
        <w:lang w:val="en-US"/>
      </w:rPr>
      <w:t xml:space="preserve"> 76, 104 34 </w:t>
    </w:r>
    <w:r w:rsidRPr="0032075E">
      <w:rPr>
        <w:rFonts w:cs="MyriadPro-Regular"/>
        <w:color w:val="762123"/>
        <w:sz w:val="16"/>
        <w:szCs w:val="16"/>
      </w:rPr>
      <w:t>Αθήνα</w:t>
    </w:r>
    <w:r w:rsidRPr="00B16D1C">
      <w:rPr>
        <w:rFonts w:cs="MyriadPro-Regular"/>
        <w:color w:val="762123"/>
        <w:sz w:val="16"/>
        <w:szCs w:val="16"/>
        <w:lang w:val="en-US"/>
      </w:rPr>
      <w:t xml:space="preserve">. </w:t>
    </w:r>
    <w:proofErr w:type="gramStart"/>
    <w:r w:rsidRPr="0032075E">
      <w:rPr>
        <w:rFonts w:cs="MyriadPro-Regular"/>
        <w:color w:val="762123"/>
        <w:sz w:val="16"/>
        <w:szCs w:val="16"/>
        <w:lang w:val="en-US"/>
      </w:rPr>
      <w:t>T</w:t>
    </w:r>
    <w:proofErr w:type="spellStart"/>
    <w:r w:rsidRPr="0032075E">
      <w:rPr>
        <w:rFonts w:cs="MyriadPro-Regular"/>
        <w:color w:val="762123"/>
        <w:sz w:val="16"/>
        <w:szCs w:val="16"/>
      </w:rPr>
      <w:t>ηλ</w:t>
    </w:r>
    <w:proofErr w:type="spellEnd"/>
    <w:r w:rsidRPr="00B16D1C">
      <w:rPr>
        <w:rFonts w:cs="MyriadPro-Regular"/>
        <w:color w:val="762123"/>
        <w:sz w:val="16"/>
        <w:szCs w:val="16"/>
        <w:lang w:val="en-US"/>
      </w:rPr>
      <w:t>.:</w:t>
    </w:r>
    <w:proofErr w:type="gramEnd"/>
    <w:r w:rsidRPr="00B16D1C">
      <w:rPr>
        <w:rFonts w:cs="MyriadPro-Regular"/>
        <w:color w:val="762123"/>
        <w:sz w:val="16"/>
        <w:szCs w:val="16"/>
        <w:lang w:val="en-US"/>
      </w:rPr>
      <w:t xml:space="preserve"> 210 8203</w:t>
    </w:r>
    <w:r>
      <w:rPr>
        <w:rFonts w:cs="MyriadPro-Regular"/>
        <w:color w:val="762123"/>
        <w:sz w:val="16"/>
        <w:szCs w:val="16"/>
        <w:lang w:val="en-US"/>
      </w:rPr>
      <w:t xml:space="preserve">216, </w:t>
    </w:r>
    <w:r w:rsidRPr="00B16D1C">
      <w:rPr>
        <w:rFonts w:cs="MyriadPro-Regular"/>
        <w:color w:val="762123"/>
        <w:sz w:val="16"/>
        <w:szCs w:val="16"/>
        <w:lang w:val="en-US"/>
      </w:rPr>
      <w:t>210 8203</w:t>
    </w:r>
    <w:r>
      <w:rPr>
        <w:rFonts w:cs="MyriadPro-Regular"/>
        <w:color w:val="762123"/>
        <w:sz w:val="16"/>
        <w:szCs w:val="16"/>
        <w:lang w:val="en-US"/>
      </w:rPr>
      <w:t xml:space="preserve">218 </w:t>
    </w:r>
    <w:r w:rsidRPr="00B16D1C">
      <w:rPr>
        <w:rFonts w:cs="MyriadPro-Regular"/>
        <w:color w:val="762123"/>
        <w:sz w:val="16"/>
        <w:szCs w:val="16"/>
        <w:lang w:val="en-US"/>
      </w:rPr>
      <w:t xml:space="preserve">/ </w:t>
    </w:r>
    <w:r w:rsidRPr="0032075E">
      <w:rPr>
        <w:rFonts w:cs="MyriadPro-Regular"/>
        <w:color w:val="762123"/>
        <w:sz w:val="16"/>
        <w:szCs w:val="16"/>
        <w:lang w:val="en-US"/>
      </w:rPr>
      <w:t>Fax</w:t>
    </w:r>
    <w:r w:rsidRPr="00B16D1C">
      <w:rPr>
        <w:rFonts w:cs="MyriadPro-Regular"/>
        <w:color w:val="762123"/>
        <w:sz w:val="16"/>
        <w:szCs w:val="16"/>
        <w:lang w:val="en-US"/>
      </w:rPr>
      <w:t xml:space="preserve">: 210 </w:t>
    </w:r>
    <w:r>
      <w:rPr>
        <w:rFonts w:cs="MyriadPro-Regular"/>
        <w:color w:val="762123"/>
        <w:sz w:val="16"/>
        <w:szCs w:val="16"/>
        <w:lang w:val="en-US"/>
      </w:rPr>
      <w:t>8214081</w:t>
    </w:r>
  </w:p>
  <w:p w:rsidR="00F000A9" w:rsidRPr="0032075E" w:rsidRDefault="00F000A9" w:rsidP="00F000A9">
    <w:pPr>
      <w:autoSpaceDE w:val="0"/>
      <w:autoSpaceDN w:val="0"/>
      <w:adjustRightInd w:val="0"/>
      <w:spacing w:after="0" w:line="240" w:lineRule="auto"/>
      <w:jc w:val="center"/>
      <w:rPr>
        <w:rFonts w:cs="MyriadPro-Regular"/>
        <w:color w:val="762123"/>
        <w:sz w:val="16"/>
        <w:szCs w:val="16"/>
        <w:lang w:val="en-US"/>
      </w:rPr>
    </w:pPr>
    <w:r w:rsidRPr="0032075E">
      <w:rPr>
        <w:rFonts w:cs="MyriadPro-Regular"/>
        <w:color w:val="762123"/>
        <w:sz w:val="16"/>
        <w:szCs w:val="16"/>
        <w:lang w:val="en-US"/>
      </w:rPr>
      <w:t xml:space="preserve">76, </w:t>
    </w:r>
    <w:proofErr w:type="spellStart"/>
    <w:r w:rsidRPr="0032075E">
      <w:rPr>
        <w:rFonts w:cs="MyriadPro-Regular"/>
        <w:color w:val="762123"/>
        <w:sz w:val="16"/>
        <w:szCs w:val="16"/>
        <w:lang w:val="en-US"/>
      </w:rPr>
      <w:t>Patission</w:t>
    </w:r>
    <w:proofErr w:type="spellEnd"/>
    <w:r w:rsidRPr="0032075E">
      <w:rPr>
        <w:rFonts w:cs="MyriadPro-Regular"/>
        <w:color w:val="762123"/>
        <w:sz w:val="16"/>
        <w:szCs w:val="16"/>
        <w:lang w:val="en-US"/>
      </w:rPr>
      <w:t xml:space="preserve"> Street, Athens 104 34 Greece. Tel.: (+30) </w:t>
    </w:r>
    <w:r w:rsidRPr="00B16D1C">
      <w:rPr>
        <w:rFonts w:cs="MyriadPro-Regular"/>
        <w:color w:val="762123"/>
        <w:sz w:val="16"/>
        <w:szCs w:val="16"/>
        <w:lang w:val="en-US"/>
      </w:rPr>
      <w:t>210 8203</w:t>
    </w:r>
    <w:r>
      <w:rPr>
        <w:rFonts w:cs="MyriadPro-Regular"/>
        <w:color w:val="762123"/>
        <w:sz w:val="16"/>
        <w:szCs w:val="16"/>
        <w:lang w:val="en-US"/>
      </w:rPr>
      <w:t xml:space="preserve">216, </w:t>
    </w:r>
    <w:r w:rsidRPr="00B16D1C">
      <w:rPr>
        <w:rFonts w:cs="MyriadPro-Regular"/>
        <w:color w:val="762123"/>
        <w:sz w:val="16"/>
        <w:szCs w:val="16"/>
        <w:lang w:val="en-US"/>
      </w:rPr>
      <w:t>210 8203</w:t>
    </w:r>
    <w:r>
      <w:rPr>
        <w:rFonts w:cs="MyriadPro-Regular"/>
        <w:color w:val="762123"/>
        <w:sz w:val="16"/>
        <w:szCs w:val="16"/>
        <w:lang w:val="en-US"/>
      </w:rPr>
      <w:t xml:space="preserve">218 </w:t>
    </w:r>
    <w:r w:rsidRPr="0032075E">
      <w:rPr>
        <w:rFonts w:cs="MyriadPro-Regular"/>
        <w:color w:val="762123"/>
        <w:sz w:val="16"/>
        <w:szCs w:val="16"/>
        <w:lang w:val="en-US"/>
      </w:rPr>
      <w:t xml:space="preserve">/ Fax: (+30) </w:t>
    </w:r>
    <w:r w:rsidRPr="00B16D1C">
      <w:rPr>
        <w:rFonts w:cs="MyriadPro-Regular"/>
        <w:color w:val="762123"/>
        <w:sz w:val="16"/>
        <w:szCs w:val="16"/>
        <w:lang w:val="en-US"/>
      </w:rPr>
      <w:t xml:space="preserve">210 </w:t>
    </w:r>
    <w:r>
      <w:rPr>
        <w:rFonts w:cs="MyriadPro-Regular"/>
        <w:color w:val="762123"/>
        <w:sz w:val="16"/>
        <w:szCs w:val="16"/>
        <w:lang w:val="en-US"/>
      </w:rPr>
      <w:t>8214081</w:t>
    </w:r>
  </w:p>
  <w:p w:rsidR="00F000A9" w:rsidRPr="0032075E" w:rsidRDefault="00F000A9" w:rsidP="00F000A9">
    <w:pPr>
      <w:pStyle w:val="Header"/>
      <w:pBdr>
        <w:bottom w:val="single" w:sz="4" w:space="6" w:color="762123"/>
      </w:pBdr>
      <w:jc w:val="center"/>
      <w:rPr>
        <w:color w:val="762123"/>
        <w:lang w:val="en-US"/>
      </w:rPr>
    </w:pPr>
    <w:r w:rsidRPr="0032075E">
      <w:rPr>
        <w:rFonts w:cs="MyriadPro-Regular"/>
        <w:color w:val="762123"/>
        <w:sz w:val="16"/>
        <w:szCs w:val="16"/>
        <w:lang w:val="en-US"/>
      </w:rPr>
      <w:t xml:space="preserve">E-mail: </w:t>
    </w:r>
    <w:r>
      <w:rPr>
        <w:rFonts w:cs="MyriadPro-Regular"/>
        <w:color w:val="762123"/>
        <w:sz w:val="16"/>
        <w:szCs w:val="16"/>
        <w:lang w:val="en-US"/>
      </w:rPr>
      <w:t>pr-</w:t>
    </w:r>
    <w:proofErr w:type="gramStart"/>
    <w:r>
      <w:rPr>
        <w:rFonts w:cs="MyriadPro-Regular"/>
        <w:color w:val="762123"/>
        <w:sz w:val="16"/>
        <w:szCs w:val="16"/>
        <w:lang w:val="en-US"/>
      </w:rPr>
      <w:t>office</w:t>
    </w:r>
    <w:r w:rsidRPr="00FA5C66">
      <w:rPr>
        <w:rFonts w:cs="MyriadPro-Regular"/>
        <w:color w:val="762123"/>
        <w:sz w:val="16"/>
        <w:szCs w:val="16"/>
        <w:lang w:val="en-US"/>
      </w:rPr>
      <w:t>@aueb.gr</w:t>
    </w:r>
    <w:r>
      <w:rPr>
        <w:rFonts w:cs="MyriadPro-Regular"/>
        <w:color w:val="762123"/>
        <w:sz w:val="16"/>
        <w:szCs w:val="16"/>
        <w:lang w:val="en-US"/>
      </w:rPr>
      <w:t xml:space="preserve"> </w:t>
    </w:r>
    <w:r w:rsidRPr="0032075E">
      <w:rPr>
        <w:rFonts w:cs="MyriadPro-Regular"/>
        <w:color w:val="762123"/>
        <w:sz w:val="16"/>
        <w:szCs w:val="16"/>
        <w:lang w:val="en-US"/>
      </w:rPr>
      <w:t xml:space="preserve"> /</w:t>
    </w:r>
    <w:proofErr w:type="gramEnd"/>
    <w:r w:rsidRPr="0032075E">
      <w:rPr>
        <w:rFonts w:cs="MyriadPro-Regular"/>
        <w:color w:val="762123"/>
        <w:sz w:val="16"/>
        <w:szCs w:val="16"/>
        <w:lang w:val="en-US"/>
      </w:rPr>
      <w:t xml:space="preserve"> </w:t>
    </w:r>
    <w:r>
      <w:rPr>
        <w:rFonts w:cs="MyriadPro-Regular"/>
        <w:color w:val="762123"/>
        <w:sz w:val="16"/>
        <w:szCs w:val="16"/>
        <w:lang w:val="en-US"/>
      </w:rPr>
      <w:t xml:space="preserve"> </w:t>
    </w:r>
    <w:r w:rsidRPr="0032075E">
      <w:rPr>
        <w:rFonts w:cs="MyriadPro-Regular"/>
        <w:color w:val="762123"/>
        <w:sz w:val="16"/>
        <w:szCs w:val="16"/>
        <w:lang w:val="en-US"/>
      </w:rPr>
      <w:t>www.aueb.gr</w:t>
    </w:r>
  </w:p>
  <w:p w:rsidR="008A790A" w:rsidRPr="00B16D1C" w:rsidRDefault="008A790A" w:rsidP="00F0518D">
    <w:pPr>
      <w:pStyle w:val="Header"/>
      <w:jc w:val="center"/>
      <w:rPr>
        <w:sz w:val="1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3FC"/>
    <w:multiLevelType w:val="hybridMultilevel"/>
    <w:tmpl w:val="3F7E244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1D4B07B1"/>
    <w:multiLevelType w:val="multilevel"/>
    <w:tmpl w:val="6E1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8270E"/>
    <w:multiLevelType w:val="multilevel"/>
    <w:tmpl w:val="EC4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A58F9"/>
    <w:multiLevelType w:val="multilevel"/>
    <w:tmpl w:val="FFD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43EEF"/>
    <w:multiLevelType w:val="multilevel"/>
    <w:tmpl w:val="4A4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8D"/>
    <w:rsid w:val="000145AC"/>
    <w:rsid w:val="00015A71"/>
    <w:rsid w:val="0002481E"/>
    <w:rsid w:val="000B2CF8"/>
    <w:rsid w:val="000E382A"/>
    <w:rsid w:val="0016344B"/>
    <w:rsid w:val="001D262B"/>
    <w:rsid w:val="001E356C"/>
    <w:rsid w:val="001E54B7"/>
    <w:rsid w:val="00275880"/>
    <w:rsid w:val="0028325F"/>
    <w:rsid w:val="0032075E"/>
    <w:rsid w:val="00354101"/>
    <w:rsid w:val="00356991"/>
    <w:rsid w:val="003649BC"/>
    <w:rsid w:val="0046031A"/>
    <w:rsid w:val="004A3DEC"/>
    <w:rsid w:val="004F410E"/>
    <w:rsid w:val="0058616C"/>
    <w:rsid w:val="006470A6"/>
    <w:rsid w:val="00690C8A"/>
    <w:rsid w:val="007109FD"/>
    <w:rsid w:val="00725D2C"/>
    <w:rsid w:val="00746865"/>
    <w:rsid w:val="008A790A"/>
    <w:rsid w:val="00955CED"/>
    <w:rsid w:val="00A66B29"/>
    <w:rsid w:val="00AF7CCA"/>
    <w:rsid w:val="00B16D1C"/>
    <w:rsid w:val="00B80218"/>
    <w:rsid w:val="00BC0BBC"/>
    <w:rsid w:val="00C01251"/>
    <w:rsid w:val="00C1157E"/>
    <w:rsid w:val="00C30D3C"/>
    <w:rsid w:val="00C94DBB"/>
    <w:rsid w:val="00D10A16"/>
    <w:rsid w:val="00D348E6"/>
    <w:rsid w:val="00E25498"/>
    <w:rsid w:val="00E55F6F"/>
    <w:rsid w:val="00E56A3A"/>
    <w:rsid w:val="00E60592"/>
    <w:rsid w:val="00EA6C0F"/>
    <w:rsid w:val="00F000A9"/>
    <w:rsid w:val="00F0518D"/>
    <w:rsid w:val="00FA5C66"/>
    <w:rsid w:val="00FB262E"/>
    <w:rsid w:val="00FE2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79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8A79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8A790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Heading5">
    <w:name w:val="heading 5"/>
    <w:basedOn w:val="Normal"/>
    <w:link w:val="Heading5Char"/>
    <w:uiPriority w:val="9"/>
    <w:qFormat/>
    <w:rsid w:val="008A790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32075E"/>
    <w:rPr>
      <w:color w:val="0000FF" w:themeColor="hyperlink"/>
      <w:u w:val="single"/>
    </w:rPr>
  </w:style>
  <w:style w:type="character" w:customStyle="1" w:styleId="Heading2Char">
    <w:name w:val="Heading 2 Char"/>
    <w:basedOn w:val="DefaultParagraphFont"/>
    <w:link w:val="Heading2"/>
    <w:uiPriority w:val="9"/>
    <w:rsid w:val="008A790A"/>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8A790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8A790A"/>
    <w:rPr>
      <w:rFonts w:ascii="Times New Roman" w:eastAsia="Times New Roman" w:hAnsi="Times New Roman" w:cs="Times New Roman"/>
      <w:b/>
      <w:bCs/>
      <w:sz w:val="24"/>
      <w:szCs w:val="24"/>
      <w:lang w:eastAsia="el-GR"/>
    </w:rPr>
  </w:style>
  <w:style w:type="character" w:customStyle="1" w:styleId="Heading5Char">
    <w:name w:val="Heading 5 Char"/>
    <w:basedOn w:val="DefaultParagraphFont"/>
    <w:link w:val="Heading5"/>
    <w:uiPriority w:val="9"/>
    <w:rsid w:val="008A790A"/>
    <w:rPr>
      <w:rFonts w:ascii="Times New Roman" w:eastAsia="Times New Roman" w:hAnsi="Times New Roman" w:cs="Times New Roman"/>
      <w:b/>
      <w:bCs/>
      <w:sz w:val="20"/>
      <w:szCs w:val="20"/>
      <w:lang w:eastAsia="el-GR"/>
    </w:rPr>
  </w:style>
  <w:style w:type="paragraph" w:styleId="z-TopofForm">
    <w:name w:val="HTML Top of Form"/>
    <w:basedOn w:val="Normal"/>
    <w:next w:val="Normal"/>
    <w:link w:val="z-TopofFormChar"/>
    <w:hidden/>
    <w:uiPriority w:val="99"/>
    <w:semiHidden/>
    <w:unhideWhenUsed/>
    <w:rsid w:val="008A790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A790A"/>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A790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A790A"/>
    <w:rPr>
      <w:rFonts w:ascii="Arial" w:eastAsia="Times New Roman" w:hAnsi="Arial" w:cs="Arial"/>
      <w:vanish/>
      <w:sz w:val="16"/>
      <w:szCs w:val="16"/>
      <w:lang w:eastAsia="el-GR"/>
    </w:rPr>
  </w:style>
  <w:style w:type="paragraph" w:customStyle="1" w:styleId="page-carddescription--small">
    <w:name w:val="page-card__description--small"/>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A790A"/>
    <w:rPr>
      <w:i/>
      <w:iCs/>
    </w:rPr>
  </w:style>
  <w:style w:type="paragraph" w:customStyle="1" w:styleId="f1">
    <w:name w:val="f1"/>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4">
    <w:name w:val="f4"/>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w-md">
    <w:name w:val="show-md"/>
    <w:basedOn w:val="DefaultParagraphFont"/>
    <w:rsid w:val="008A790A"/>
  </w:style>
  <w:style w:type="paragraph" w:styleId="ListParagraph">
    <w:name w:val="List Paragraph"/>
    <w:basedOn w:val="Normal"/>
    <w:uiPriority w:val="34"/>
    <w:qFormat/>
    <w:rsid w:val="006470A6"/>
    <w:pPr>
      <w:ind w:left="720"/>
      <w:contextualSpacing/>
    </w:pPr>
    <w:rPr>
      <w:rFonts w:asciiTheme="minorHAnsi" w:eastAsiaTheme="minorEastAsia"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79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8A79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8A790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Heading5">
    <w:name w:val="heading 5"/>
    <w:basedOn w:val="Normal"/>
    <w:link w:val="Heading5Char"/>
    <w:uiPriority w:val="9"/>
    <w:qFormat/>
    <w:rsid w:val="008A790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32075E"/>
    <w:rPr>
      <w:color w:val="0000FF" w:themeColor="hyperlink"/>
      <w:u w:val="single"/>
    </w:rPr>
  </w:style>
  <w:style w:type="character" w:customStyle="1" w:styleId="Heading2Char">
    <w:name w:val="Heading 2 Char"/>
    <w:basedOn w:val="DefaultParagraphFont"/>
    <w:link w:val="Heading2"/>
    <w:uiPriority w:val="9"/>
    <w:rsid w:val="008A790A"/>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8A790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8A790A"/>
    <w:rPr>
      <w:rFonts w:ascii="Times New Roman" w:eastAsia="Times New Roman" w:hAnsi="Times New Roman" w:cs="Times New Roman"/>
      <w:b/>
      <w:bCs/>
      <w:sz w:val="24"/>
      <w:szCs w:val="24"/>
      <w:lang w:eastAsia="el-GR"/>
    </w:rPr>
  </w:style>
  <w:style w:type="character" w:customStyle="1" w:styleId="Heading5Char">
    <w:name w:val="Heading 5 Char"/>
    <w:basedOn w:val="DefaultParagraphFont"/>
    <w:link w:val="Heading5"/>
    <w:uiPriority w:val="9"/>
    <w:rsid w:val="008A790A"/>
    <w:rPr>
      <w:rFonts w:ascii="Times New Roman" w:eastAsia="Times New Roman" w:hAnsi="Times New Roman" w:cs="Times New Roman"/>
      <w:b/>
      <w:bCs/>
      <w:sz w:val="20"/>
      <w:szCs w:val="20"/>
      <w:lang w:eastAsia="el-GR"/>
    </w:rPr>
  </w:style>
  <w:style w:type="paragraph" w:styleId="z-TopofForm">
    <w:name w:val="HTML Top of Form"/>
    <w:basedOn w:val="Normal"/>
    <w:next w:val="Normal"/>
    <w:link w:val="z-TopofFormChar"/>
    <w:hidden/>
    <w:uiPriority w:val="99"/>
    <w:semiHidden/>
    <w:unhideWhenUsed/>
    <w:rsid w:val="008A790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A790A"/>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A790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A790A"/>
    <w:rPr>
      <w:rFonts w:ascii="Arial" w:eastAsia="Times New Roman" w:hAnsi="Arial" w:cs="Arial"/>
      <w:vanish/>
      <w:sz w:val="16"/>
      <w:szCs w:val="16"/>
      <w:lang w:eastAsia="el-GR"/>
    </w:rPr>
  </w:style>
  <w:style w:type="paragraph" w:customStyle="1" w:styleId="page-carddescription--small">
    <w:name w:val="page-card__description--small"/>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A790A"/>
    <w:rPr>
      <w:i/>
      <w:iCs/>
    </w:rPr>
  </w:style>
  <w:style w:type="paragraph" w:customStyle="1" w:styleId="f1">
    <w:name w:val="f1"/>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4">
    <w:name w:val="f4"/>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w-md">
    <w:name w:val="show-md"/>
    <w:basedOn w:val="DefaultParagraphFont"/>
    <w:rsid w:val="008A790A"/>
  </w:style>
  <w:style w:type="paragraph" w:styleId="ListParagraph">
    <w:name w:val="List Paragraph"/>
    <w:basedOn w:val="Normal"/>
    <w:uiPriority w:val="34"/>
    <w:qFormat/>
    <w:rsid w:val="006470A6"/>
    <w:pPr>
      <w:ind w:left="720"/>
      <w:contextualSpacing/>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1904">
      <w:bodyDiv w:val="1"/>
      <w:marLeft w:val="0"/>
      <w:marRight w:val="0"/>
      <w:marTop w:val="0"/>
      <w:marBottom w:val="0"/>
      <w:divBdr>
        <w:top w:val="none" w:sz="0" w:space="0" w:color="auto"/>
        <w:left w:val="none" w:sz="0" w:space="0" w:color="auto"/>
        <w:bottom w:val="none" w:sz="0" w:space="0" w:color="auto"/>
        <w:right w:val="none" w:sz="0" w:space="0" w:color="auto"/>
      </w:divBdr>
      <w:divsChild>
        <w:div w:id="654454213">
          <w:marLeft w:val="0"/>
          <w:marRight w:val="0"/>
          <w:marTop w:val="0"/>
          <w:marBottom w:val="0"/>
          <w:divBdr>
            <w:top w:val="none" w:sz="0" w:space="0" w:color="auto"/>
            <w:left w:val="none" w:sz="0" w:space="0" w:color="auto"/>
            <w:bottom w:val="none" w:sz="0" w:space="0" w:color="auto"/>
            <w:right w:val="none" w:sz="0" w:space="0" w:color="auto"/>
          </w:divBdr>
          <w:divsChild>
            <w:div w:id="150824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52981">
          <w:marLeft w:val="0"/>
          <w:marRight w:val="0"/>
          <w:marTop w:val="0"/>
          <w:marBottom w:val="0"/>
          <w:divBdr>
            <w:top w:val="none" w:sz="0" w:space="0" w:color="auto"/>
            <w:left w:val="none" w:sz="0" w:space="0" w:color="auto"/>
            <w:bottom w:val="none" w:sz="0" w:space="0" w:color="auto"/>
            <w:right w:val="none" w:sz="0" w:space="0" w:color="auto"/>
          </w:divBdr>
        </w:div>
        <w:div w:id="1720081854">
          <w:marLeft w:val="0"/>
          <w:marRight w:val="0"/>
          <w:marTop w:val="0"/>
          <w:marBottom w:val="0"/>
          <w:divBdr>
            <w:top w:val="none" w:sz="0" w:space="0" w:color="auto"/>
            <w:left w:val="none" w:sz="0" w:space="0" w:color="auto"/>
            <w:bottom w:val="none" w:sz="0" w:space="0" w:color="auto"/>
            <w:right w:val="none" w:sz="0" w:space="0" w:color="auto"/>
          </w:divBdr>
        </w:div>
        <w:div w:id="2122727187">
          <w:marLeft w:val="0"/>
          <w:marRight w:val="0"/>
          <w:marTop w:val="0"/>
          <w:marBottom w:val="0"/>
          <w:divBdr>
            <w:top w:val="none" w:sz="0" w:space="0" w:color="auto"/>
            <w:left w:val="none" w:sz="0" w:space="0" w:color="auto"/>
            <w:bottom w:val="none" w:sz="0" w:space="0" w:color="auto"/>
            <w:right w:val="none" w:sz="0" w:space="0" w:color="auto"/>
          </w:divBdr>
          <w:divsChild>
            <w:div w:id="1409419298">
              <w:marLeft w:val="0"/>
              <w:marRight w:val="0"/>
              <w:marTop w:val="0"/>
              <w:marBottom w:val="0"/>
              <w:divBdr>
                <w:top w:val="none" w:sz="0" w:space="0" w:color="auto"/>
                <w:left w:val="none" w:sz="0" w:space="0" w:color="auto"/>
                <w:bottom w:val="none" w:sz="0" w:space="0" w:color="auto"/>
                <w:right w:val="none" w:sz="0" w:space="0" w:color="auto"/>
              </w:divBdr>
            </w:div>
          </w:divsChild>
        </w:div>
        <w:div w:id="1460032079">
          <w:marLeft w:val="0"/>
          <w:marRight w:val="0"/>
          <w:marTop w:val="0"/>
          <w:marBottom w:val="0"/>
          <w:divBdr>
            <w:top w:val="none" w:sz="0" w:space="0" w:color="auto"/>
            <w:left w:val="none" w:sz="0" w:space="0" w:color="auto"/>
            <w:bottom w:val="none" w:sz="0" w:space="0" w:color="auto"/>
            <w:right w:val="none" w:sz="0" w:space="0" w:color="auto"/>
          </w:divBdr>
          <w:divsChild>
            <w:div w:id="1257447455">
              <w:marLeft w:val="0"/>
              <w:marRight w:val="0"/>
              <w:marTop w:val="0"/>
              <w:marBottom w:val="0"/>
              <w:divBdr>
                <w:top w:val="none" w:sz="0" w:space="0" w:color="auto"/>
                <w:left w:val="none" w:sz="0" w:space="0" w:color="auto"/>
                <w:bottom w:val="none" w:sz="0" w:space="0" w:color="auto"/>
                <w:right w:val="none" w:sz="0" w:space="0" w:color="auto"/>
              </w:divBdr>
              <w:divsChild>
                <w:div w:id="1601261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403710">
          <w:marLeft w:val="0"/>
          <w:marRight w:val="0"/>
          <w:marTop w:val="0"/>
          <w:marBottom w:val="0"/>
          <w:divBdr>
            <w:top w:val="none" w:sz="0" w:space="0" w:color="auto"/>
            <w:left w:val="none" w:sz="0" w:space="0" w:color="auto"/>
            <w:bottom w:val="none" w:sz="0" w:space="0" w:color="auto"/>
            <w:right w:val="none" w:sz="0" w:space="0" w:color="auto"/>
          </w:divBdr>
          <w:divsChild>
            <w:div w:id="1225525162">
              <w:marLeft w:val="0"/>
              <w:marRight w:val="0"/>
              <w:marTop w:val="0"/>
              <w:marBottom w:val="0"/>
              <w:divBdr>
                <w:top w:val="none" w:sz="0" w:space="0" w:color="auto"/>
                <w:left w:val="none" w:sz="0" w:space="0" w:color="auto"/>
                <w:bottom w:val="none" w:sz="0" w:space="0" w:color="auto"/>
                <w:right w:val="none" w:sz="0" w:space="0" w:color="auto"/>
              </w:divBdr>
            </w:div>
          </w:divsChild>
        </w:div>
        <w:div w:id="375542464">
          <w:marLeft w:val="0"/>
          <w:marRight w:val="0"/>
          <w:marTop w:val="0"/>
          <w:marBottom w:val="0"/>
          <w:divBdr>
            <w:top w:val="none" w:sz="0" w:space="0" w:color="auto"/>
            <w:left w:val="none" w:sz="0" w:space="0" w:color="auto"/>
            <w:bottom w:val="none" w:sz="0" w:space="0" w:color="auto"/>
            <w:right w:val="none" w:sz="0" w:space="0" w:color="auto"/>
          </w:divBdr>
          <w:divsChild>
            <w:div w:id="1844854242">
              <w:marLeft w:val="0"/>
              <w:marRight w:val="0"/>
              <w:marTop w:val="0"/>
              <w:marBottom w:val="0"/>
              <w:divBdr>
                <w:top w:val="none" w:sz="0" w:space="0" w:color="auto"/>
                <w:left w:val="none" w:sz="0" w:space="0" w:color="auto"/>
                <w:bottom w:val="none" w:sz="0" w:space="0" w:color="auto"/>
                <w:right w:val="none" w:sz="0" w:space="0" w:color="auto"/>
              </w:divBdr>
              <w:divsChild>
                <w:div w:id="81876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3012">
          <w:marLeft w:val="0"/>
          <w:marRight w:val="0"/>
          <w:marTop w:val="0"/>
          <w:marBottom w:val="0"/>
          <w:divBdr>
            <w:top w:val="none" w:sz="0" w:space="0" w:color="auto"/>
            <w:left w:val="none" w:sz="0" w:space="0" w:color="auto"/>
            <w:bottom w:val="none" w:sz="0" w:space="0" w:color="auto"/>
            <w:right w:val="none" w:sz="0" w:space="0" w:color="auto"/>
          </w:divBdr>
          <w:divsChild>
            <w:div w:id="1092891046">
              <w:marLeft w:val="0"/>
              <w:marRight w:val="0"/>
              <w:marTop w:val="0"/>
              <w:marBottom w:val="0"/>
              <w:divBdr>
                <w:top w:val="none" w:sz="0" w:space="0" w:color="auto"/>
                <w:left w:val="none" w:sz="0" w:space="0" w:color="auto"/>
                <w:bottom w:val="none" w:sz="0" w:space="0" w:color="auto"/>
                <w:right w:val="none" w:sz="0" w:space="0" w:color="auto"/>
              </w:divBdr>
            </w:div>
          </w:divsChild>
        </w:div>
        <w:div w:id="1555896408">
          <w:marLeft w:val="0"/>
          <w:marRight w:val="0"/>
          <w:marTop w:val="0"/>
          <w:marBottom w:val="0"/>
          <w:divBdr>
            <w:top w:val="none" w:sz="0" w:space="0" w:color="auto"/>
            <w:left w:val="none" w:sz="0" w:space="0" w:color="auto"/>
            <w:bottom w:val="none" w:sz="0" w:space="0" w:color="auto"/>
            <w:right w:val="none" w:sz="0" w:space="0" w:color="auto"/>
          </w:divBdr>
          <w:divsChild>
            <w:div w:id="403769160">
              <w:marLeft w:val="0"/>
              <w:marRight w:val="0"/>
              <w:marTop w:val="0"/>
              <w:marBottom w:val="0"/>
              <w:divBdr>
                <w:top w:val="none" w:sz="0" w:space="0" w:color="auto"/>
                <w:left w:val="none" w:sz="0" w:space="0" w:color="auto"/>
                <w:bottom w:val="none" w:sz="0" w:space="0" w:color="auto"/>
                <w:right w:val="none" w:sz="0" w:space="0" w:color="auto"/>
              </w:divBdr>
              <w:divsChild>
                <w:div w:id="205877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987994">
          <w:marLeft w:val="0"/>
          <w:marRight w:val="0"/>
          <w:marTop w:val="0"/>
          <w:marBottom w:val="0"/>
          <w:divBdr>
            <w:top w:val="none" w:sz="0" w:space="0" w:color="auto"/>
            <w:left w:val="none" w:sz="0" w:space="0" w:color="auto"/>
            <w:bottom w:val="none" w:sz="0" w:space="0" w:color="auto"/>
            <w:right w:val="none" w:sz="0" w:space="0" w:color="auto"/>
          </w:divBdr>
          <w:divsChild>
            <w:div w:id="1735159463">
              <w:marLeft w:val="0"/>
              <w:marRight w:val="0"/>
              <w:marTop w:val="0"/>
              <w:marBottom w:val="0"/>
              <w:divBdr>
                <w:top w:val="none" w:sz="0" w:space="0" w:color="auto"/>
                <w:left w:val="none" w:sz="0" w:space="0" w:color="auto"/>
                <w:bottom w:val="none" w:sz="0" w:space="0" w:color="auto"/>
                <w:right w:val="none" w:sz="0" w:space="0" w:color="auto"/>
              </w:divBdr>
            </w:div>
          </w:divsChild>
        </w:div>
        <w:div w:id="2094235573">
          <w:marLeft w:val="0"/>
          <w:marRight w:val="0"/>
          <w:marTop w:val="0"/>
          <w:marBottom w:val="0"/>
          <w:divBdr>
            <w:top w:val="none" w:sz="0" w:space="0" w:color="auto"/>
            <w:left w:val="none" w:sz="0" w:space="0" w:color="auto"/>
            <w:bottom w:val="none" w:sz="0" w:space="0" w:color="auto"/>
            <w:right w:val="none" w:sz="0" w:space="0" w:color="auto"/>
          </w:divBdr>
          <w:divsChild>
            <w:div w:id="1889337764">
              <w:marLeft w:val="0"/>
              <w:marRight w:val="0"/>
              <w:marTop w:val="0"/>
              <w:marBottom w:val="0"/>
              <w:divBdr>
                <w:top w:val="none" w:sz="0" w:space="0" w:color="auto"/>
                <w:left w:val="none" w:sz="0" w:space="0" w:color="auto"/>
                <w:bottom w:val="none" w:sz="0" w:space="0" w:color="auto"/>
                <w:right w:val="none" w:sz="0" w:space="0" w:color="auto"/>
              </w:divBdr>
              <w:divsChild>
                <w:div w:id="57894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8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3132285">
          <w:marLeft w:val="0"/>
          <w:marRight w:val="0"/>
          <w:marTop w:val="0"/>
          <w:marBottom w:val="0"/>
          <w:divBdr>
            <w:top w:val="none" w:sz="0" w:space="0" w:color="auto"/>
            <w:left w:val="none" w:sz="0" w:space="0" w:color="auto"/>
            <w:bottom w:val="none" w:sz="0" w:space="0" w:color="auto"/>
            <w:right w:val="none" w:sz="0" w:space="0" w:color="auto"/>
          </w:divBdr>
          <w:divsChild>
            <w:div w:id="1911883819">
              <w:marLeft w:val="0"/>
              <w:marRight w:val="0"/>
              <w:marTop w:val="0"/>
              <w:marBottom w:val="0"/>
              <w:divBdr>
                <w:top w:val="none" w:sz="0" w:space="0" w:color="auto"/>
                <w:left w:val="none" w:sz="0" w:space="0" w:color="auto"/>
                <w:bottom w:val="none" w:sz="0" w:space="0" w:color="auto"/>
                <w:right w:val="none" w:sz="0" w:space="0" w:color="auto"/>
              </w:divBdr>
            </w:div>
          </w:divsChild>
        </w:div>
        <w:div w:id="323582498">
          <w:marLeft w:val="0"/>
          <w:marRight w:val="0"/>
          <w:marTop w:val="0"/>
          <w:marBottom w:val="0"/>
          <w:divBdr>
            <w:top w:val="none" w:sz="0" w:space="0" w:color="auto"/>
            <w:left w:val="none" w:sz="0" w:space="0" w:color="auto"/>
            <w:bottom w:val="none" w:sz="0" w:space="0" w:color="auto"/>
            <w:right w:val="none" w:sz="0" w:space="0" w:color="auto"/>
          </w:divBdr>
          <w:divsChild>
            <w:div w:id="1640376924">
              <w:marLeft w:val="0"/>
              <w:marRight w:val="0"/>
              <w:marTop w:val="0"/>
              <w:marBottom w:val="0"/>
              <w:divBdr>
                <w:top w:val="none" w:sz="0" w:space="0" w:color="auto"/>
                <w:left w:val="none" w:sz="0" w:space="0" w:color="auto"/>
                <w:bottom w:val="none" w:sz="0" w:space="0" w:color="auto"/>
                <w:right w:val="none" w:sz="0" w:space="0" w:color="auto"/>
              </w:divBdr>
            </w:div>
          </w:divsChild>
        </w:div>
        <w:div w:id="131797482">
          <w:marLeft w:val="0"/>
          <w:marRight w:val="0"/>
          <w:marTop w:val="0"/>
          <w:marBottom w:val="0"/>
          <w:divBdr>
            <w:top w:val="none" w:sz="0" w:space="0" w:color="auto"/>
            <w:left w:val="none" w:sz="0" w:space="0" w:color="auto"/>
            <w:bottom w:val="none" w:sz="0" w:space="0" w:color="auto"/>
            <w:right w:val="none" w:sz="0" w:space="0" w:color="auto"/>
          </w:divBdr>
          <w:divsChild>
            <w:div w:id="162472939">
              <w:marLeft w:val="0"/>
              <w:marRight w:val="0"/>
              <w:marTop w:val="0"/>
              <w:marBottom w:val="0"/>
              <w:divBdr>
                <w:top w:val="none" w:sz="0" w:space="0" w:color="auto"/>
                <w:left w:val="none" w:sz="0" w:space="0" w:color="auto"/>
                <w:bottom w:val="none" w:sz="0" w:space="0" w:color="auto"/>
                <w:right w:val="none" w:sz="0" w:space="0" w:color="auto"/>
              </w:divBdr>
            </w:div>
          </w:divsChild>
        </w:div>
        <w:div w:id="1516575038">
          <w:marLeft w:val="0"/>
          <w:marRight w:val="0"/>
          <w:marTop w:val="0"/>
          <w:marBottom w:val="0"/>
          <w:divBdr>
            <w:top w:val="none" w:sz="0" w:space="0" w:color="auto"/>
            <w:left w:val="none" w:sz="0" w:space="0" w:color="auto"/>
            <w:bottom w:val="none" w:sz="0" w:space="0" w:color="auto"/>
            <w:right w:val="none" w:sz="0" w:space="0" w:color="auto"/>
          </w:divBdr>
          <w:divsChild>
            <w:div w:id="682754297">
              <w:marLeft w:val="0"/>
              <w:marRight w:val="0"/>
              <w:marTop w:val="0"/>
              <w:marBottom w:val="0"/>
              <w:divBdr>
                <w:top w:val="none" w:sz="0" w:space="0" w:color="auto"/>
                <w:left w:val="none" w:sz="0" w:space="0" w:color="auto"/>
                <w:bottom w:val="none" w:sz="0" w:space="0" w:color="auto"/>
                <w:right w:val="none" w:sz="0" w:space="0" w:color="auto"/>
              </w:divBdr>
              <w:divsChild>
                <w:div w:id="96550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9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5462703">
          <w:marLeft w:val="0"/>
          <w:marRight w:val="0"/>
          <w:marTop w:val="0"/>
          <w:marBottom w:val="0"/>
          <w:divBdr>
            <w:top w:val="none" w:sz="0" w:space="0" w:color="auto"/>
            <w:left w:val="none" w:sz="0" w:space="0" w:color="auto"/>
            <w:bottom w:val="none" w:sz="0" w:space="0" w:color="auto"/>
            <w:right w:val="none" w:sz="0" w:space="0" w:color="auto"/>
          </w:divBdr>
          <w:divsChild>
            <w:div w:id="1706514937">
              <w:marLeft w:val="0"/>
              <w:marRight w:val="0"/>
              <w:marTop w:val="0"/>
              <w:marBottom w:val="0"/>
              <w:divBdr>
                <w:top w:val="none" w:sz="0" w:space="0" w:color="auto"/>
                <w:left w:val="none" w:sz="0" w:space="0" w:color="auto"/>
                <w:bottom w:val="none" w:sz="0" w:space="0" w:color="auto"/>
                <w:right w:val="none" w:sz="0" w:space="0" w:color="auto"/>
              </w:divBdr>
            </w:div>
          </w:divsChild>
        </w:div>
        <w:div w:id="1702902986">
          <w:marLeft w:val="0"/>
          <w:marRight w:val="0"/>
          <w:marTop w:val="0"/>
          <w:marBottom w:val="0"/>
          <w:divBdr>
            <w:top w:val="none" w:sz="0" w:space="0" w:color="auto"/>
            <w:left w:val="none" w:sz="0" w:space="0" w:color="auto"/>
            <w:bottom w:val="none" w:sz="0" w:space="0" w:color="auto"/>
            <w:right w:val="none" w:sz="0" w:space="0" w:color="auto"/>
          </w:divBdr>
          <w:divsChild>
            <w:div w:id="891186797">
              <w:marLeft w:val="0"/>
              <w:marRight w:val="0"/>
              <w:marTop w:val="0"/>
              <w:marBottom w:val="0"/>
              <w:divBdr>
                <w:top w:val="none" w:sz="0" w:space="0" w:color="auto"/>
                <w:left w:val="none" w:sz="0" w:space="0" w:color="auto"/>
                <w:bottom w:val="none" w:sz="0" w:space="0" w:color="auto"/>
                <w:right w:val="none" w:sz="0" w:space="0" w:color="auto"/>
              </w:divBdr>
            </w:div>
          </w:divsChild>
        </w:div>
        <w:div w:id="656227938">
          <w:marLeft w:val="0"/>
          <w:marRight w:val="0"/>
          <w:marTop w:val="0"/>
          <w:marBottom w:val="0"/>
          <w:divBdr>
            <w:top w:val="none" w:sz="0" w:space="0" w:color="auto"/>
            <w:left w:val="none" w:sz="0" w:space="0" w:color="auto"/>
            <w:bottom w:val="none" w:sz="0" w:space="0" w:color="auto"/>
            <w:right w:val="none" w:sz="0" w:space="0" w:color="auto"/>
          </w:divBdr>
          <w:divsChild>
            <w:div w:id="794106886">
              <w:marLeft w:val="0"/>
              <w:marRight w:val="0"/>
              <w:marTop w:val="0"/>
              <w:marBottom w:val="0"/>
              <w:divBdr>
                <w:top w:val="none" w:sz="0" w:space="0" w:color="auto"/>
                <w:left w:val="none" w:sz="0" w:space="0" w:color="auto"/>
                <w:bottom w:val="none" w:sz="0" w:space="0" w:color="auto"/>
                <w:right w:val="none" w:sz="0" w:space="0" w:color="auto"/>
              </w:divBdr>
            </w:div>
          </w:divsChild>
        </w:div>
        <w:div w:id="1474448573">
          <w:marLeft w:val="0"/>
          <w:marRight w:val="0"/>
          <w:marTop w:val="0"/>
          <w:marBottom w:val="0"/>
          <w:divBdr>
            <w:top w:val="none" w:sz="0" w:space="0" w:color="auto"/>
            <w:left w:val="none" w:sz="0" w:space="0" w:color="auto"/>
            <w:bottom w:val="none" w:sz="0" w:space="0" w:color="auto"/>
            <w:right w:val="none" w:sz="0" w:space="0" w:color="auto"/>
          </w:divBdr>
          <w:divsChild>
            <w:div w:id="181017030">
              <w:marLeft w:val="0"/>
              <w:marRight w:val="0"/>
              <w:marTop w:val="0"/>
              <w:marBottom w:val="0"/>
              <w:divBdr>
                <w:top w:val="none" w:sz="0" w:space="0" w:color="auto"/>
                <w:left w:val="none" w:sz="0" w:space="0" w:color="auto"/>
                <w:bottom w:val="none" w:sz="0" w:space="0" w:color="auto"/>
                <w:right w:val="none" w:sz="0" w:space="0" w:color="auto"/>
              </w:divBdr>
            </w:div>
          </w:divsChild>
        </w:div>
        <w:div w:id="1102533570">
          <w:marLeft w:val="0"/>
          <w:marRight w:val="0"/>
          <w:marTop w:val="0"/>
          <w:marBottom w:val="0"/>
          <w:divBdr>
            <w:top w:val="none" w:sz="0" w:space="0" w:color="auto"/>
            <w:left w:val="none" w:sz="0" w:space="0" w:color="auto"/>
            <w:bottom w:val="none" w:sz="0" w:space="0" w:color="auto"/>
            <w:right w:val="none" w:sz="0" w:space="0" w:color="auto"/>
          </w:divBdr>
          <w:divsChild>
            <w:div w:id="9185628">
              <w:marLeft w:val="0"/>
              <w:marRight w:val="0"/>
              <w:marTop w:val="0"/>
              <w:marBottom w:val="0"/>
              <w:divBdr>
                <w:top w:val="none" w:sz="0" w:space="0" w:color="auto"/>
                <w:left w:val="none" w:sz="0" w:space="0" w:color="auto"/>
                <w:bottom w:val="none" w:sz="0" w:space="0" w:color="auto"/>
                <w:right w:val="none" w:sz="0" w:space="0" w:color="auto"/>
              </w:divBdr>
            </w:div>
          </w:divsChild>
        </w:div>
        <w:div w:id="1922250424">
          <w:marLeft w:val="0"/>
          <w:marRight w:val="0"/>
          <w:marTop w:val="0"/>
          <w:marBottom w:val="0"/>
          <w:divBdr>
            <w:top w:val="none" w:sz="0" w:space="0" w:color="auto"/>
            <w:left w:val="none" w:sz="0" w:space="0" w:color="auto"/>
            <w:bottom w:val="none" w:sz="0" w:space="0" w:color="auto"/>
            <w:right w:val="none" w:sz="0" w:space="0" w:color="auto"/>
          </w:divBdr>
          <w:divsChild>
            <w:div w:id="1565486808">
              <w:marLeft w:val="0"/>
              <w:marRight w:val="0"/>
              <w:marTop w:val="0"/>
              <w:marBottom w:val="0"/>
              <w:divBdr>
                <w:top w:val="none" w:sz="0" w:space="0" w:color="auto"/>
                <w:left w:val="none" w:sz="0" w:space="0" w:color="auto"/>
                <w:bottom w:val="none" w:sz="0" w:space="0" w:color="auto"/>
                <w:right w:val="none" w:sz="0" w:space="0" w:color="auto"/>
              </w:divBdr>
              <w:divsChild>
                <w:div w:id="140826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1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7761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114645">
          <w:marLeft w:val="0"/>
          <w:marRight w:val="0"/>
          <w:marTop w:val="0"/>
          <w:marBottom w:val="0"/>
          <w:divBdr>
            <w:top w:val="none" w:sz="0" w:space="0" w:color="auto"/>
            <w:left w:val="none" w:sz="0" w:space="0" w:color="auto"/>
            <w:bottom w:val="none" w:sz="0" w:space="0" w:color="auto"/>
            <w:right w:val="none" w:sz="0" w:space="0" w:color="auto"/>
          </w:divBdr>
          <w:divsChild>
            <w:div w:id="1343123585">
              <w:marLeft w:val="0"/>
              <w:marRight w:val="0"/>
              <w:marTop w:val="0"/>
              <w:marBottom w:val="0"/>
              <w:divBdr>
                <w:top w:val="none" w:sz="0" w:space="0" w:color="auto"/>
                <w:left w:val="none" w:sz="0" w:space="0" w:color="auto"/>
                <w:bottom w:val="none" w:sz="0" w:space="0" w:color="auto"/>
                <w:right w:val="none" w:sz="0" w:space="0" w:color="auto"/>
              </w:divBdr>
            </w:div>
            <w:div w:id="2085758484">
              <w:marLeft w:val="0"/>
              <w:marRight w:val="0"/>
              <w:marTop w:val="0"/>
              <w:marBottom w:val="0"/>
              <w:divBdr>
                <w:top w:val="none" w:sz="0" w:space="0" w:color="auto"/>
                <w:left w:val="none" w:sz="0" w:space="0" w:color="auto"/>
                <w:bottom w:val="none" w:sz="0" w:space="0" w:color="auto"/>
                <w:right w:val="none" w:sz="0" w:space="0" w:color="auto"/>
              </w:divBdr>
            </w:div>
            <w:div w:id="272252457">
              <w:marLeft w:val="0"/>
              <w:marRight w:val="0"/>
              <w:marTop w:val="0"/>
              <w:marBottom w:val="0"/>
              <w:divBdr>
                <w:top w:val="none" w:sz="0" w:space="0" w:color="auto"/>
                <w:left w:val="none" w:sz="0" w:space="0" w:color="auto"/>
                <w:bottom w:val="none" w:sz="0" w:space="0" w:color="auto"/>
                <w:right w:val="none" w:sz="0" w:space="0" w:color="auto"/>
              </w:divBdr>
            </w:div>
          </w:divsChild>
        </w:div>
        <w:div w:id="1633948812">
          <w:marLeft w:val="0"/>
          <w:marRight w:val="0"/>
          <w:marTop w:val="0"/>
          <w:marBottom w:val="0"/>
          <w:divBdr>
            <w:top w:val="none" w:sz="0" w:space="0" w:color="auto"/>
            <w:left w:val="none" w:sz="0" w:space="0" w:color="auto"/>
            <w:bottom w:val="none" w:sz="0" w:space="0" w:color="auto"/>
            <w:right w:val="none" w:sz="0" w:space="0" w:color="auto"/>
          </w:divBdr>
          <w:divsChild>
            <w:div w:id="663582896">
              <w:marLeft w:val="0"/>
              <w:marRight w:val="0"/>
              <w:marTop w:val="0"/>
              <w:marBottom w:val="0"/>
              <w:divBdr>
                <w:top w:val="none" w:sz="0" w:space="0" w:color="auto"/>
                <w:left w:val="none" w:sz="0" w:space="0" w:color="auto"/>
                <w:bottom w:val="none" w:sz="0" w:space="0" w:color="auto"/>
                <w:right w:val="none" w:sz="0" w:space="0" w:color="auto"/>
              </w:divBdr>
            </w:div>
            <w:div w:id="9200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4DDD-3010-452D-A6F1-2DF48C6E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Οικονομικό Πανεπιστήμιο Αθηνών</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MariaL</cp:lastModifiedBy>
  <cp:revision>3</cp:revision>
  <cp:lastPrinted>2019-09-09T10:48:00Z</cp:lastPrinted>
  <dcterms:created xsi:type="dcterms:W3CDTF">2019-09-17T06:56:00Z</dcterms:created>
  <dcterms:modified xsi:type="dcterms:W3CDTF">2019-09-17T06:56:00Z</dcterms:modified>
</cp:coreProperties>
</file>