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F09E" w14:textId="77777777" w:rsidR="00210EE9" w:rsidRDefault="00210EE9" w:rsidP="00210EE9">
      <w:pPr>
        <w:pStyle w:val="Default"/>
      </w:pPr>
    </w:p>
    <w:p w14:paraId="1C6EC673" w14:textId="4987F1DB" w:rsidR="00210EE9" w:rsidRPr="00210EE9" w:rsidRDefault="00210EE9" w:rsidP="00210EE9">
      <w:pPr>
        <w:pStyle w:val="Default"/>
        <w:jc w:val="center"/>
        <w:rPr>
          <w:sz w:val="28"/>
          <w:szCs w:val="28"/>
        </w:rPr>
      </w:pPr>
      <w:r w:rsidRPr="00210EE9">
        <w:rPr>
          <w:b/>
          <w:bCs/>
          <w:sz w:val="28"/>
          <w:szCs w:val="28"/>
        </w:rPr>
        <w:t>ΠΟΛΙΤΙΚΗ ΔΙΑΣΦΑΛΙΣΗΣ ΠΟΙΟΤΗΤΑΣ</w:t>
      </w:r>
    </w:p>
    <w:p w14:paraId="4DBC39A3" w14:textId="5A50A727" w:rsidR="00B812F8" w:rsidRPr="00210EE9" w:rsidRDefault="00210EE9" w:rsidP="00210EE9">
      <w:pPr>
        <w:jc w:val="center"/>
        <w:rPr>
          <w:rFonts w:ascii="Calibri" w:hAnsi="Calibri" w:cs="Calibri"/>
          <w:b/>
          <w:bCs/>
          <w:sz w:val="28"/>
          <w:szCs w:val="28"/>
        </w:rPr>
      </w:pPr>
      <w:r w:rsidRPr="00210EE9">
        <w:rPr>
          <w:rFonts w:ascii="Calibri" w:hAnsi="Calibri" w:cs="Calibri"/>
          <w:b/>
          <w:bCs/>
          <w:sz w:val="28"/>
          <w:szCs w:val="28"/>
        </w:rPr>
        <w:t xml:space="preserve">ΤΟΥ </w:t>
      </w:r>
      <w:r w:rsidRPr="00210EE9">
        <w:rPr>
          <w:rFonts w:ascii="Calibri" w:hAnsi="Calibri" w:cs="Calibri"/>
          <w:b/>
          <w:bCs/>
          <w:sz w:val="28"/>
          <w:szCs w:val="28"/>
        </w:rPr>
        <w:t xml:space="preserve">ΠΠΣ </w:t>
      </w:r>
      <w:r w:rsidRPr="00210EE9">
        <w:rPr>
          <w:rFonts w:ascii="Calibri" w:hAnsi="Calibri" w:cs="Calibri"/>
          <w:b/>
          <w:bCs/>
          <w:sz w:val="28"/>
          <w:szCs w:val="28"/>
          <w:highlight w:val="yellow"/>
        </w:rPr>
        <w:t>…</w:t>
      </w:r>
      <w:r w:rsidRPr="00210EE9">
        <w:rPr>
          <w:rFonts w:ascii="Calibri" w:hAnsi="Calibri" w:cs="Calibri"/>
          <w:b/>
          <w:bCs/>
          <w:sz w:val="28"/>
          <w:szCs w:val="28"/>
        </w:rPr>
        <w:t xml:space="preserve">  </w:t>
      </w:r>
      <w:r w:rsidRPr="00210EE9">
        <w:rPr>
          <w:rFonts w:ascii="Calibri" w:hAnsi="Calibri" w:cs="Calibri"/>
          <w:b/>
          <w:bCs/>
          <w:sz w:val="28"/>
          <w:szCs w:val="28"/>
        </w:rPr>
        <w:t xml:space="preserve">ΤΟΥ ΤΜΗΜΑΤΟΣ </w:t>
      </w:r>
      <w:r w:rsidRPr="00210EE9">
        <w:rPr>
          <w:rFonts w:ascii="Calibri" w:hAnsi="Calibri" w:cs="Calibri"/>
          <w:b/>
          <w:bCs/>
          <w:sz w:val="28"/>
          <w:szCs w:val="28"/>
          <w:highlight w:val="yellow"/>
        </w:rPr>
        <w:t>…</w:t>
      </w:r>
      <w:r w:rsidRPr="00210EE9">
        <w:rPr>
          <w:rFonts w:ascii="Calibri" w:hAnsi="Calibri" w:cs="Calibri"/>
          <w:b/>
          <w:bCs/>
          <w:sz w:val="28"/>
          <w:szCs w:val="28"/>
        </w:rPr>
        <w:t xml:space="preserve"> </w:t>
      </w:r>
      <w:r w:rsidRPr="00210EE9">
        <w:rPr>
          <w:rFonts w:ascii="Calibri" w:hAnsi="Calibri" w:cs="Calibri"/>
          <w:b/>
          <w:bCs/>
          <w:sz w:val="28"/>
          <w:szCs w:val="28"/>
        </w:rPr>
        <w:t>ΤΟΥ ΟΙΚΟΝΟΜΙΚΟΥ ΠΑΝΕΠΙΣΤΗΜΙΟΥ ΑΘΗΝΩΝ</w:t>
      </w:r>
    </w:p>
    <w:p w14:paraId="575C782C" w14:textId="77777777" w:rsidR="00210EE9" w:rsidRDefault="00210EE9" w:rsidP="00210EE9">
      <w:pPr>
        <w:jc w:val="both"/>
        <w:rPr>
          <w:rFonts w:ascii="Calibri" w:hAnsi="Calibri" w:cs="Calibri"/>
          <w:b/>
          <w:bCs/>
        </w:rPr>
      </w:pPr>
    </w:p>
    <w:p w14:paraId="6F1289DA" w14:textId="5D66DBAE" w:rsidR="00210EE9" w:rsidRPr="00210EE9" w:rsidRDefault="00210EE9" w:rsidP="00210EE9">
      <w:pPr>
        <w:jc w:val="both"/>
        <w:rPr>
          <w:rFonts w:ascii="Calibri" w:hAnsi="Calibri" w:cs="Calibri"/>
        </w:rPr>
      </w:pPr>
      <w:r w:rsidRPr="00210EE9">
        <w:rPr>
          <w:rFonts w:ascii="Calibri" w:hAnsi="Calibri" w:cs="Calibri"/>
        </w:rPr>
        <w:t xml:space="preserve">Η πολιτική διασφάλισης ποιότητας του </w:t>
      </w:r>
      <w:r>
        <w:rPr>
          <w:rFonts w:ascii="Calibri" w:hAnsi="Calibri" w:cs="Calibri"/>
        </w:rPr>
        <w:t>Π</w:t>
      </w:r>
      <w:r w:rsidRPr="00210EE9">
        <w:rPr>
          <w:rFonts w:ascii="Calibri" w:hAnsi="Calibri" w:cs="Calibri"/>
        </w:rPr>
        <w:t xml:space="preserve">ΠΣ </w:t>
      </w:r>
      <w:r w:rsidRPr="00210EE9">
        <w:rPr>
          <w:rFonts w:ascii="Calibri" w:hAnsi="Calibri" w:cs="Calibri"/>
          <w:highlight w:val="yellow"/>
        </w:rPr>
        <w:t>…</w:t>
      </w:r>
      <w:r>
        <w:rPr>
          <w:rFonts w:ascii="Calibri" w:hAnsi="Calibri" w:cs="Calibri"/>
        </w:rPr>
        <w:t xml:space="preserve"> </w:t>
      </w:r>
      <w:r w:rsidRPr="00210EE9">
        <w:rPr>
          <w:rFonts w:ascii="Calibri" w:hAnsi="Calibri" w:cs="Calibri"/>
        </w:rPr>
        <w:t xml:space="preserve">του Τμήματος </w:t>
      </w:r>
      <w:r w:rsidRPr="00210EE9">
        <w:rPr>
          <w:rFonts w:ascii="Calibri" w:hAnsi="Calibri" w:cs="Calibri"/>
          <w:highlight w:val="yellow"/>
        </w:rPr>
        <w:t>…</w:t>
      </w:r>
      <w:r>
        <w:rPr>
          <w:rFonts w:ascii="Calibri" w:hAnsi="Calibri" w:cs="Calibri"/>
        </w:rPr>
        <w:t xml:space="preserve"> </w:t>
      </w:r>
      <w:r w:rsidRPr="00210EE9">
        <w:rPr>
          <w:rFonts w:ascii="Calibri" w:hAnsi="Calibri" w:cs="Calibri"/>
        </w:rPr>
        <w:t xml:space="preserve">του Οικονομικού Πανεπιστημίου Αθηνών είναι πλήρως εναρμονισμένη με την πολιτική διασφάλιση ποιότητας του Ιδρύματος και εστιάζει στη συνεχή βελτίωση της ποιότητας του προγράμματος σπουδών, του εκπαιδευτικού, ερευνητικού και διοικητικού έργου του. </w:t>
      </w:r>
    </w:p>
    <w:p w14:paraId="390C7BCD" w14:textId="6C37B92D" w:rsidR="00210EE9" w:rsidRDefault="00210EE9" w:rsidP="00210EE9">
      <w:pPr>
        <w:jc w:val="both"/>
        <w:rPr>
          <w:rFonts w:ascii="Calibri" w:hAnsi="Calibri" w:cs="Calibri"/>
        </w:rPr>
      </w:pPr>
      <w:r w:rsidRPr="00210EE9">
        <w:rPr>
          <w:rFonts w:ascii="Calibri" w:hAnsi="Calibri" w:cs="Calibri"/>
        </w:rPr>
        <w:t>Η πολιτική του Π</w:t>
      </w:r>
      <w:r>
        <w:rPr>
          <w:rFonts w:ascii="Calibri" w:hAnsi="Calibri" w:cs="Calibri"/>
        </w:rPr>
        <w:t>Π</w:t>
      </w:r>
      <w:r w:rsidRPr="00210EE9">
        <w:rPr>
          <w:rFonts w:ascii="Calibri" w:hAnsi="Calibri" w:cs="Calibri"/>
        </w:rPr>
        <w:t>Σ δημοσιοποιείται και διαχέεται στα εμπλεκόμενα μέλη του, προκειμένου το ακαδημαϊκό και διοικητικό προσωπικό του αλλά και οι φοιτητές του να αναλαμβάνουν την ευθύνη για τη διασφάλιση της ποιότητας σύμφωνα με το ρόλο που τους αναλογεί.</w:t>
      </w:r>
    </w:p>
    <w:p w14:paraId="7DBB294D" w14:textId="7BA4456E" w:rsidR="00210EE9" w:rsidRDefault="00210EE9" w:rsidP="00210EE9">
      <w:pPr>
        <w:jc w:val="both"/>
        <w:rPr>
          <w:rFonts w:ascii="Calibri" w:hAnsi="Calibri" w:cs="Calibri"/>
        </w:rPr>
      </w:pPr>
      <w:r w:rsidRPr="00210EE9">
        <w:rPr>
          <w:rFonts w:ascii="Calibri" w:hAnsi="Calibri" w:cs="Calibri"/>
        </w:rPr>
        <w:t>Το Π</w:t>
      </w:r>
      <w:r>
        <w:rPr>
          <w:rFonts w:ascii="Calibri" w:hAnsi="Calibri" w:cs="Calibri"/>
        </w:rPr>
        <w:t>Π</w:t>
      </w:r>
      <w:r w:rsidRPr="00210EE9">
        <w:rPr>
          <w:rFonts w:ascii="Calibri" w:hAnsi="Calibri" w:cs="Calibri"/>
        </w:rPr>
        <w:t>Σ δεσμεύεται για την εφαρμογή πολιτικής ποιότητας η οποία υποστηρίζει την ακαδημαϊκή φυσιογνωμία και τον προσανατολισμό των προγραμμάτων σπουδών του, προωθεί τον σκοπό και τα αντικείμενα τους, θέτει, υλοποιεί και παρακολουθεί τους στόχους ποιότητας, καθορίζει τα μέσα, τις ενέργειες και τους τρόπους επίτευξής τους, και εφαρμόζει τις ενδεικνυόμενες εσωτερικές και εξωτερικές διαδικασίες ποιότητας με απώτερο σκοπό τη διαρκή βελτίωσή του.</w:t>
      </w:r>
    </w:p>
    <w:p w14:paraId="2933ABFE" w14:textId="3D479878" w:rsidR="00210EE9" w:rsidRDefault="00210EE9" w:rsidP="00210EE9">
      <w:pPr>
        <w:jc w:val="both"/>
        <w:rPr>
          <w:rFonts w:ascii="Calibri" w:hAnsi="Calibri" w:cs="Calibri"/>
        </w:rPr>
      </w:pPr>
      <w:r w:rsidRPr="00210EE9">
        <w:rPr>
          <w:rFonts w:ascii="Calibri" w:hAnsi="Calibri" w:cs="Calibri"/>
        </w:rPr>
        <w:t>Ειδικότερα, η υλοποίηση της πολιτικής ποιότητας του Π</w:t>
      </w:r>
      <w:r>
        <w:rPr>
          <w:rFonts w:ascii="Calibri" w:hAnsi="Calibri" w:cs="Calibri"/>
        </w:rPr>
        <w:t>Π</w:t>
      </w:r>
      <w:r w:rsidRPr="00210EE9">
        <w:rPr>
          <w:rFonts w:ascii="Calibri" w:hAnsi="Calibri" w:cs="Calibri"/>
        </w:rPr>
        <w:t>Σ προϋποθέτει την εφαρμογή διαδικασιών ποιότητας οι οποίες διασφαλίζουν:</w:t>
      </w:r>
    </w:p>
    <w:p w14:paraId="688B566F" w14:textId="5F731DF4" w:rsidR="00210EE9" w:rsidRPr="00210EE9" w:rsidRDefault="00210EE9" w:rsidP="00210EE9">
      <w:pPr>
        <w:pStyle w:val="a6"/>
        <w:numPr>
          <w:ilvl w:val="0"/>
          <w:numId w:val="1"/>
        </w:numPr>
        <w:jc w:val="both"/>
        <w:rPr>
          <w:rFonts w:ascii="Calibri" w:hAnsi="Calibri" w:cs="Calibri"/>
          <w:highlight w:val="yellow"/>
        </w:rPr>
      </w:pPr>
      <w:r w:rsidRPr="00210EE9">
        <w:rPr>
          <w:rFonts w:ascii="Calibri" w:hAnsi="Calibri" w:cs="Calibri"/>
          <w:highlight w:val="yellow"/>
        </w:rPr>
        <w:t>….</w:t>
      </w:r>
    </w:p>
    <w:p w14:paraId="4D7A7CF5" w14:textId="4229FA46" w:rsidR="00210EE9" w:rsidRPr="00210EE9" w:rsidRDefault="00210EE9" w:rsidP="00210EE9">
      <w:pPr>
        <w:pStyle w:val="a6"/>
        <w:numPr>
          <w:ilvl w:val="0"/>
          <w:numId w:val="1"/>
        </w:numPr>
        <w:jc w:val="both"/>
        <w:rPr>
          <w:rFonts w:ascii="Calibri" w:hAnsi="Calibri" w:cs="Calibri"/>
          <w:highlight w:val="yellow"/>
        </w:rPr>
      </w:pPr>
      <w:r w:rsidRPr="00210EE9">
        <w:rPr>
          <w:rFonts w:ascii="Calibri" w:hAnsi="Calibri" w:cs="Calibri"/>
          <w:highlight w:val="yellow"/>
        </w:rPr>
        <w:t>….</w:t>
      </w:r>
    </w:p>
    <w:p w14:paraId="750262C1" w14:textId="07BA374A" w:rsidR="00210EE9" w:rsidRPr="00210EE9" w:rsidRDefault="00210EE9" w:rsidP="00210EE9">
      <w:pPr>
        <w:pStyle w:val="a6"/>
        <w:numPr>
          <w:ilvl w:val="0"/>
          <w:numId w:val="1"/>
        </w:numPr>
        <w:jc w:val="both"/>
        <w:rPr>
          <w:rFonts w:ascii="Calibri" w:hAnsi="Calibri" w:cs="Calibri"/>
          <w:highlight w:val="yellow"/>
        </w:rPr>
      </w:pPr>
      <w:r w:rsidRPr="00210EE9">
        <w:rPr>
          <w:rFonts w:ascii="Calibri" w:hAnsi="Calibri" w:cs="Calibri"/>
          <w:highlight w:val="yellow"/>
        </w:rPr>
        <w:t>….</w:t>
      </w:r>
    </w:p>
    <w:p w14:paraId="64AA6F8F" w14:textId="757B6558" w:rsidR="00210EE9" w:rsidRDefault="00210EE9" w:rsidP="00210EE9">
      <w:pPr>
        <w:pStyle w:val="a6"/>
        <w:numPr>
          <w:ilvl w:val="0"/>
          <w:numId w:val="1"/>
        </w:numPr>
        <w:jc w:val="both"/>
        <w:rPr>
          <w:rFonts w:ascii="Calibri" w:hAnsi="Calibri" w:cs="Calibri"/>
          <w:highlight w:val="yellow"/>
        </w:rPr>
      </w:pPr>
      <w:r w:rsidRPr="00210EE9">
        <w:rPr>
          <w:rFonts w:ascii="Calibri" w:hAnsi="Calibri" w:cs="Calibri"/>
          <w:highlight w:val="yellow"/>
        </w:rPr>
        <w:t>….</w:t>
      </w:r>
    </w:p>
    <w:p w14:paraId="6858101A" w14:textId="1668669C" w:rsidR="00210EE9" w:rsidRPr="00210EE9" w:rsidRDefault="00210EE9" w:rsidP="00210EE9">
      <w:pPr>
        <w:jc w:val="both"/>
        <w:rPr>
          <w:rFonts w:ascii="Calibri" w:hAnsi="Calibri" w:cs="Calibri"/>
          <w:highlight w:val="yellow"/>
        </w:rPr>
      </w:pPr>
      <w:r>
        <w:t xml:space="preserve">Η πολιτική διασφάλισης ποιότητας του </w:t>
      </w:r>
      <w:r>
        <w:t xml:space="preserve">ΠΠΣ </w:t>
      </w:r>
      <w:r>
        <w:t>είναι αναρτημένη στην ιστοσελίδα του Τμήματος, στο σύνδεσμο </w:t>
      </w:r>
      <w:r w:rsidRPr="00210EE9">
        <w:rPr>
          <w:highlight w:val="yellow"/>
        </w:rPr>
        <w:t>….</w:t>
      </w:r>
      <w:r>
        <w:t xml:space="preserve"> </w:t>
      </w:r>
      <w:r>
        <w:t>και του Ιδρύματος στην κεντρική ιστοσελίδα, στο σύνδεσμο </w:t>
      </w:r>
      <w:hyperlink r:id="rId5" w:history="1">
        <w:r w:rsidRPr="005D085D">
          <w:rPr>
            <w:rStyle w:val="-"/>
          </w:rPr>
          <w:t>https://www.aueb.gr/el/content/politiki-diasfalisis-poiotitas</w:t>
        </w:r>
      </w:hyperlink>
      <w:r>
        <w:t>.</w:t>
      </w:r>
    </w:p>
    <w:p w14:paraId="37B63B04" w14:textId="77777777" w:rsidR="00210EE9" w:rsidRPr="00210EE9" w:rsidRDefault="00210EE9" w:rsidP="00210EE9">
      <w:pPr>
        <w:jc w:val="both"/>
        <w:rPr>
          <w:rFonts w:ascii="Calibri" w:hAnsi="Calibri" w:cs="Calibri"/>
        </w:rPr>
      </w:pPr>
    </w:p>
    <w:sectPr w:rsidR="00210EE9" w:rsidRPr="00210E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05BB7"/>
    <w:multiLevelType w:val="hybridMultilevel"/>
    <w:tmpl w:val="84D45E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4920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E9"/>
    <w:rsid w:val="000B3E5C"/>
    <w:rsid w:val="00210EE9"/>
    <w:rsid w:val="00A1473E"/>
    <w:rsid w:val="00B812F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CFB9"/>
  <w15:chartTrackingRefBased/>
  <w15:docId w15:val="{1739430E-F601-407D-A5F0-4AC656ED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10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10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10EE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10EE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10E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10E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0E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0E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0E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0EE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10EE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10EE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10EE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10EE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10EE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10EE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10EE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10EE9"/>
    <w:rPr>
      <w:rFonts w:eastAsiaTheme="majorEastAsia" w:cstheme="majorBidi"/>
      <w:color w:val="272727" w:themeColor="text1" w:themeTint="D8"/>
    </w:rPr>
  </w:style>
  <w:style w:type="paragraph" w:styleId="a3">
    <w:name w:val="Title"/>
    <w:basedOn w:val="a"/>
    <w:next w:val="a"/>
    <w:link w:val="Char"/>
    <w:uiPriority w:val="10"/>
    <w:qFormat/>
    <w:rsid w:val="00210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10EE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0EE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10EE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0EE9"/>
    <w:pPr>
      <w:spacing w:before="160"/>
      <w:jc w:val="center"/>
    </w:pPr>
    <w:rPr>
      <w:i/>
      <w:iCs/>
      <w:color w:val="404040" w:themeColor="text1" w:themeTint="BF"/>
    </w:rPr>
  </w:style>
  <w:style w:type="character" w:customStyle="1" w:styleId="Char1">
    <w:name w:val="Απόσπασμα Char"/>
    <w:basedOn w:val="a0"/>
    <w:link w:val="a5"/>
    <w:uiPriority w:val="29"/>
    <w:rsid w:val="00210EE9"/>
    <w:rPr>
      <w:i/>
      <w:iCs/>
      <w:color w:val="404040" w:themeColor="text1" w:themeTint="BF"/>
    </w:rPr>
  </w:style>
  <w:style w:type="paragraph" w:styleId="a6">
    <w:name w:val="List Paragraph"/>
    <w:basedOn w:val="a"/>
    <w:uiPriority w:val="34"/>
    <w:qFormat/>
    <w:rsid w:val="00210EE9"/>
    <w:pPr>
      <w:ind w:left="720"/>
      <w:contextualSpacing/>
    </w:pPr>
  </w:style>
  <w:style w:type="character" w:styleId="a7">
    <w:name w:val="Intense Emphasis"/>
    <w:basedOn w:val="a0"/>
    <w:uiPriority w:val="21"/>
    <w:qFormat/>
    <w:rsid w:val="00210EE9"/>
    <w:rPr>
      <w:i/>
      <w:iCs/>
      <w:color w:val="0F4761" w:themeColor="accent1" w:themeShade="BF"/>
    </w:rPr>
  </w:style>
  <w:style w:type="paragraph" w:styleId="a8">
    <w:name w:val="Intense Quote"/>
    <w:basedOn w:val="a"/>
    <w:next w:val="a"/>
    <w:link w:val="Char2"/>
    <w:uiPriority w:val="30"/>
    <w:qFormat/>
    <w:rsid w:val="00210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10EE9"/>
    <w:rPr>
      <w:i/>
      <w:iCs/>
      <w:color w:val="0F4761" w:themeColor="accent1" w:themeShade="BF"/>
    </w:rPr>
  </w:style>
  <w:style w:type="character" w:styleId="a9">
    <w:name w:val="Intense Reference"/>
    <w:basedOn w:val="a0"/>
    <w:uiPriority w:val="32"/>
    <w:qFormat/>
    <w:rsid w:val="00210EE9"/>
    <w:rPr>
      <w:b/>
      <w:bCs/>
      <w:smallCaps/>
      <w:color w:val="0F4761" w:themeColor="accent1" w:themeShade="BF"/>
      <w:spacing w:val="5"/>
    </w:rPr>
  </w:style>
  <w:style w:type="paragraph" w:customStyle="1" w:styleId="Default">
    <w:name w:val="Default"/>
    <w:rsid w:val="00210EE9"/>
    <w:pPr>
      <w:autoSpaceDE w:val="0"/>
      <w:autoSpaceDN w:val="0"/>
      <w:adjustRightInd w:val="0"/>
      <w:spacing w:after="0" w:line="240" w:lineRule="auto"/>
    </w:pPr>
    <w:rPr>
      <w:rFonts w:ascii="Calibri" w:hAnsi="Calibri" w:cs="Calibri"/>
      <w:color w:val="000000"/>
      <w:kern w:val="0"/>
      <w:sz w:val="24"/>
      <w:szCs w:val="24"/>
    </w:rPr>
  </w:style>
  <w:style w:type="character" w:styleId="-">
    <w:name w:val="Hyperlink"/>
    <w:basedOn w:val="a0"/>
    <w:uiPriority w:val="99"/>
    <w:unhideWhenUsed/>
    <w:rsid w:val="00210EE9"/>
    <w:rPr>
      <w:color w:val="0000FF"/>
      <w:u w:val="single"/>
    </w:rPr>
  </w:style>
  <w:style w:type="character" w:styleId="aa">
    <w:name w:val="Unresolved Mention"/>
    <w:basedOn w:val="a0"/>
    <w:uiPriority w:val="99"/>
    <w:semiHidden/>
    <w:unhideWhenUsed/>
    <w:rsid w:val="00210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eb.gr/el/content/politiki-diasfalisis-poiotita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1296</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KARAVELLAS DIMOSUENIS;ΚΑΡΑΒΕΛΛΑΣ ΔΗΜΟΣΘΕΝΗΣ</dc:creator>
  <cp:keywords/>
  <dc:description/>
  <cp:lastModifiedBy>KARAVELLAS DIMOSUENIS;ΚΑΡΑΒΕΛΛΑΣ ΔΗΜΟΣΘΕΝΗΣ</cp:lastModifiedBy>
  <cp:revision>1</cp:revision>
  <dcterms:created xsi:type="dcterms:W3CDTF">2024-05-15T10:27:00Z</dcterms:created>
  <dcterms:modified xsi:type="dcterms:W3CDTF">2024-05-15T10:35:00Z</dcterms:modified>
</cp:coreProperties>
</file>