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45" w:rsidRPr="002D550A" w:rsidRDefault="001F7145" w:rsidP="001F7145">
      <w:pPr>
        <w:spacing w:after="0" w:line="240" w:lineRule="auto"/>
        <w:jc w:val="center"/>
        <w:rPr>
          <w:rFonts w:ascii="Times New Roman" w:hAnsi="Times New Roman" w:cs="Times New Roman"/>
          <w:b/>
          <w:u w:val="single"/>
          <w:lang w:val="el-GR"/>
        </w:rPr>
      </w:pPr>
      <w:r w:rsidRPr="002D550A">
        <w:rPr>
          <w:rFonts w:ascii="Times New Roman" w:hAnsi="Times New Roman" w:cs="Times New Roman"/>
          <w:b/>
          <w:u w:val="single"/>
          <w:lang w:val="el-GR"/>
        </w:rPr>
        <w:t>ΕΝΗΜΕΡΩΣΗ ΕΠΕΞΕΡΓΑΣΙΑΣ ΔΕΔΟΜΕΝΩΝ ΠΡΟΣΩΠΙΚΟΥ ΧΑΡΑΚΤΗΡΑ</w:t>
      </w:r>
    </w:p>
    <w:p w:rsidR="001F7145" w:rsidRPr="002D550A" w:rsidRDefault="001F7145" w:rsidP="001F7145">
      <w:pPr>
        <w:pStyle w:val="Blockquote"/>
        <w:spacing w:line="360" w:lineRule="auto"/>
        <w:ind w:left="0" w:right="-7"/>
        <w:jc w:val="both"/>
        <w:rPr>
          <w:sz w:val="22"/>
          <w:szCs w:val="22"/>
          <w:lang w:eastAsia="en-GB"/>
        </w:rPr>
      </w:pPr>
      <w:r w:rsidRPr="002D550A">
        <w:rPr>
          <w:sz w:val="22"/>
          <w:szCs w:val="22"/>
          <w:lang w:eastAsia="en-GB"/>
        </w:rPr>
        <w:t xml:space="preserve">Το Οικονομικό Πανεπιστήμιο Αθηνών (Ο.Π.Α.) στο γενικότερο πλαίσιο που έχει διαμορφωθεί με τους κανόνες τήρησης αποστάσεων και άλλων μέτρων προστασίας για την αποφυγή της συνάθροισης κοινού στο σύνολο της Επικράτειας, προς περιορισμό της διασποράς του </w:t>
      </w:r>
      <w:proofErr w:type="spellStart"/>
      <w:r w:rsidRPr="002D550A">
        <w:rPr>
          <w:sz w:val="22"/>
          <w:szCs w:val="22"/>
          <w:lang w:eastAsia="en-GB"/>
        </w:rPr>
        <w:t>κορωνoϊού</w:t>
      </w:r>
      <w:proofErr w:type="spellEnd"/>
      <w:r w:rsidRPr="002D550A">
        <w:rPr>
          <w:sz w:val="22"/>
          <w:szCs w:val="22"/>
          <w:lang w:eastAsia="en-GB"/>
        </w:rPr>
        <w:t xml:space="preserve"> </w:t>
      </w:r>
      <w:r w:rsidRPr="002D550A">
        <w:rPr>
          <w:sz w:val="22"/>
          <w:szCs w:val="22"/>
          <w:lang w:val="en-US" w:eastAsia="en-GB"/>
        </w:rPr>
        <w:t>COVID</w:t>
      </w:r>
      <w:r w:rsidRPr="002D550A">
        <w:rPr>
          <w:sz w:val="22"/>
          <w:szCs w:val="22"/>
          <w:lang w:eastAsia="en-GB"/>
        </w:rPr>
        <w:t>-19, έχει κληθεί να εφαρμόσει μια σειρά μέτρων κατά τα οποία συντελούνται πράξεις επεξεργασίας προσωπικών δεδομένων.</w:t>
      </w:r>
    </w:p>
    <w:p w:rsidR="001F7145" w:rsidRPr="002D550A" w:rsidRDefault="001F7145" w:rsidP="001F7145">
      <w:pPr>
        <w:pStyle w:val="Blockquote"/>
        <w:spacing w:before="0" w:after="0"/>
        <w:ind w:left="0" w:right="-6"/>
        <w:jc w:val="both"/>
        <w:rPr>
          <w:rFonts w:eastAsiaTheme="minorEastAsia"/>
          <w:b/>
          <w:bCs/>
          <w:sz w:val="22"/>
          <w:szCs w:val="22"/>
          <w:lang w:eastAsia="en-GB"/>
        </w:rPr>
      </w:pPr>
      <w:r w:rsidRPr="002D550A">
        <w:rPr>
          <w:rFonts w:eastAsiaTheme="minorEastAsia"/>
          <w:b/>
          <w:bCs/>
          <w:sz w:val="22"/>
          <w:szCs w:val="22"/>
          <w:lang w:eastAsia="en-GB"/>
        </w:rPr>
        <w:t>Υπεύθυνος Επεξεργασίας Δεδομένων και Είδη Δεδομένων</w:t>
      </w:r>
    </w:p>
    <w:p w:rsidR="001F7145" w:rsidRPr="002D550A" w:rsidRDefault="001F7145" w:rsidP="001F7145">
      <w:pPr>
        <w:pStyle w:val="Blockquote"/>
        <w:spacing w:line="360" w:lineRule="auto"/>
        <w:ind w:left="0" w:right="-7"/>
        <w:jc w:val="both"/>
        <w:rPr>
          <w:sz w:val="22"/>
          <w:szCs w:val="22"/>
          <w:lang w:eastAsia="en-GB"/>
        </w:rPr>
      </w:pPr>
      <w:r w:rsidRPr="002D550A">
        <w:rPr>
          <w:sz w:val="22"/>
          <w:szCs w:val="22"/>
          <w:lang w:eastAsia="en-GB"/>
        </w:rPr>
        <w:t xml:space="preserve">Στο παραπάνω πλαίσιο, κατά την συνεδρίαση της Συγκλήτου του Ιδρύματος (2η συνεδρίαση της 25.09.2020, θέμα 6ο) αποφασίστηκε η καταγραφή δεδομένων προσωπικού χαρακτήρα (ονοματεπώνυμο, αριθμός Μητρώου, ημέρα και ώρα προσέλευσης) όλων των επισκεπτών της Βιβλιοθήκης κατά την είσοδό τους στον χώρο. Η παραπάνω διαδικασία συνιστά πράξη επεξεργασίας δεδομένων προσωπικού χαρακτήρα και καθιστά το Ο.Π.Α. Υπεύθυνο Επεξεργασίας Δεδομένων, σύμφωνα με τα οριζόμενα στον Γενικό Κανονισμό για τα Προσωπικά Δεδομένα - ΓΚΠΔ (ΕΕ) 2016/679 του Ευρωπαϊκού Κοινοβουλίου και του Συμβουλίου της 27ης Απριλίου 2016 και στον Ν.4624/2019 όπως ισχύει. </w:t>
      </w:r>
    </w:p>
    <w:p w:rsidR="001F7145" w:rsidRPr="002D550A" w:rsidRDefault="001F7145" w:rsidP="001F7145">
      <w:pPr>
        <w:pStyle w:val="Blockquote"/>
        <w:spacing w:before="0" w:after="0"/>
        <w:ind w:left="0" w:right="-6"/>
        <w:jc w:val="both"/>
        <w:rPr>
          <w:rFonts w:eastAsiaTheme="minorEastAsia"/>
          <w:b/>
          <w:bCs/>
          <w:sz w:val="22"/>
          <w:szCs w:val="22"/>
          <w:lang w:eastAsia="en-GB"/>
        </w:rPr>
      </w:pPr>
      <w:r w:rsidRPr="002D550A">
        <w:rPr>
          <w:rFonts w:eastAsiaTheme="minorEastAsia"/>
          <w:b/>
          <w:bCs/>
          <w:sz w:val="22"/>
          <w:szCs w:val="22"/>
          <w:lang w:eastAsia="en-GB"/>
        </w:rPr>
        <w:t>Νόμιμη βάση επεξεργασίας</w:t>
      </w:r>
    </w:p>
    <w:p w:rsidR="001F7145" w:rsidRPr="002D550A" w:rsidRDefault="001F7145" w:rsidP="001F7145">
      <w:pPr>
        <w:pStyle w:val="Blockquote"/>
        <w:spacing w:line="360" w:lineRule="auto"/>
        <w:ind w:left="0" w:right="-7"/>
        <w:jc w:val="both"/>
        <w:rPr>
          <w:sz w:val="22"/>
          <w:szCs w:val="22"/>
          <w:lang w:eastAsia="en-GB"/>
        </w:rPr>
      </w:pPr>
      <w:r w:rsidRPr="002D550A">
        <w:rPr>
          <w:sz w:val="22"/>
          <w:szCs w:val="22"/>
          <w:lang w:eastAsia="en-GB"/>
        </w:rPr>
        <w:t>Τα παραπάνω δεδομένα προσωπικού χαρακτήρα σύμφωνα και με τις κατευθυντήριες γραμμές της Αρχής Προστασίας</w:t>
      </w:r>
      <w:r w:rsidRPr="002D550A">
        <w:rPr>
          <w:rFonts w:eastAsiaTheme="minorEastAsia"/>
          <w:bCs/>
          <w:sz w:val="22"/>
          <w:szCs w:val="22"/>
          <w:lang w:eastAsia="en-GB"/>
        </w:rPr>
        <w:t xml:space="preserve"> Δεδομένων Προσωπικού Χαρακτήρα </w:t>
      </w:r>
      <w:r>
        <w:rPr>
          <w:rFonts w:eastAsiaTheme="minorEastAsia"/>
          <w:bCs/>
          <w:sz w:val="22"/>
          <w:szCs w:val="22"/>
          <w:lang w:eastAsia="en-GB"/>
        </w:rPr>
        <w:t>(δελτίο τύπου με</w:t>
      </w:r>
      <w:r w:rsidRPr="002D550A">
        <w:rPr>
          <w:rFonts w:eastAsiaTheme="minorEastAsia"/>
          <w:bCs/>
          <w:sz w:val="22"/>
          <w:szCs w:val="22"/>
          <w:lang w:eastAsia="en-GB"/>
        </w:rPr>
        <w:t xml:space="preserve"> αρ. </w:t>
      </w:r>
      <w:proofErr w:type="spellStart"/>
      <w:r w:rsidRPr="002D550A">
        <w:rPr>
          <w:rFonts w:eastAsiaTheme="minorEastAsia"/>
          <w:bCs/>
          <w:sz w:val="22"/>
          <w:szCs w:val="22"/>
          <w:lang w:eastAsia="en-GB"/>
        </w:rPr>
        <w:t>πρωτ</w:t>
      </w:r>
      <w:proofErr w:type="spellEnd"/>
      <w:r w:rsidRPr="002D550A">
        <w:rPr>
          <w:rFonts w:eastAsiaTheme="minorEastAsia"/>
          <w:bCs/>
          <w:sz w:val="22"/>
          <w:szCs w:val="22"/>
          <w:lang w:eastAsia="en-GB"/>
        </w:rPr>
        <w:t>. Γ/ΕΞ/2085/18.03.2020</w:t>
      </w:r>
      <w:r>
        <w:rPr>
          <w:rFonts w:eastAsiaTheme="minorEastAsia"/>
          <w:bCs/>
          <w:sz w:val="22"/>
          <w:szCs w:val="22"/>
          <w:lang w:eastAsia="en-GB"/>
        </w:rPr>
        <w:t>)</w:t>
      </w:r>
      <w:r w:rsidRPr="002D550A">
        <w:rPr>
          <w:rFonts w:eastAsiaTheme="minorEastAsia"/>
          <w:bCs/>
          <w:sz w:val="22"/>
          <w:szCs w:val="22"/>
          <w:lang w:eastAsia="en-GB"/>
        </w:rPr>
        <w:t>, υπόκεινται σε σύννομη επεξεργασία, απαραίτητη για λόγους εκπλήρωσης καθήκοντος που εκτελείται προς το δημόσιο συμφέρον και κατά την άσκηση δημόσιας εξουσίας (ΓΚΠΔ</w:t>
      </w:r>
      <w:r w:rsidRPr="002D550A">
        <w:rPr>
          <w:sz w:val="22"/>
          <w:szCs w:val="22"/>
          <w:lang w:eastAsia="en-GB"/>
        </w:rPr>
        <w:t xml:space="preserve"> άρθρο 6, εδάφιο 1, στοιχείο ε), που έχει ανατεθεί στον υπεύθυνο επεξεργασίας ως Ανώτατο Εκπαιδευτικό Ίδρυμα που εποπτεύεται από το Υπουργείο Παιδείας και Θρησκευμάτων και ενεργεί σύμφωνα με τον Ν. 4009/2011 όπως τροποποιήθηκε και ισχύει, τον Ν.4485/2017 (ΦΕΚ 114/Α/4-8-2017), τον Οργανισμό των διοικητικών Υπηρεσιών του (ΦΕΚ 160/Α/16-07-1996), τον Εσωτερικό κανονισμό λειτουργίας του (ΦΕΚ 671/Β/30-05-2002), την με αρ. 115744/Ζ1 ΚΥΑ (ΦΕΚ3707/Β’/04.09.2020) και την σχετική διευκρινιστική εγκύκλιο με αρ. </w:t>
      </w:r>
      <w:proofErr w:type="spellStart"/>
      <w:r w:rsidRPr="002D550A">
        <w:rPr>
          <w:sz w:val="22"/>
          <w:szCs w:val="22"/>
          <w:lang w:eastAsia="en-GB"/>
        </w:rPr>
        <w:t>πρωτ</w:t>
      </w:r>
      <w:proofErr w:type="spellEnd"/>
      <w:r w:rsidRPr="002D550A">
        <w:rPr>
          <w:sz w:val="22"/>
          <w:szCs w:val="22"/>
          <w:lang w:eastAsia="en-GB"/>
        </w:rPr>
        <w:t xml:space="preserve">.: 327/24.09.2020. Ταυτόχρονα στην παρούσα χρονική συγκυρία </w:t>
      </w:r>
      <w:r>
        <w:rPr>
          <w:sz w:val="22"/>
          <w:szCs w:val="22"/>
          <w:lang w:eastAsia="en-GB"/>
        </w:rPr>
        <w:t xml:space="preserve">κατά την άσκηση των καθηκόντων του, </w:t>
      </w:r>
      <w:r w:rsidRPr="002D550A">
        <w:rPr>
          <w:sz w:val="22"/>
          <w:szCs w:val="22"/>
          <w:lang w:eastAsia="en-GB"/>
        </w:rPr>
        <w:t xml:space="preserve">οφείλει να λαμβάνει επίσης υπόψη του τις επιταγές των Πράξεων Νομοθετικού Περιεχομένου, των ΚΥΑ και των ΥΑ που έχουν εκδοθεί από τις 11.03.2020 και βρίσκονται ακόμη εν ισχύ αναφορικά με τα μέτρα προστασίας και </w:t>
      </w:r>
      <w:r>
        <w:rPr>
          <w:sz w:val="22"/>
          <w:szCs w:val="22"/>
          <w:lang w:eastAsia="en-GB"/>
        </w:rPr>
        <w:t xml:space="preserve">την </w:t>
      </w:r>
      <w:r w:rsidRPr="002D550A">
        <w:rPr>
          <w:sz w:val="22"/>
          <w:szCs w:val="22"/>
          <w:lang w:eastAsia="en-GB"/>
        </w:rPr>
        <w:t xml:space="preserve">αποφυγή διάδοσης του </w:t>
      </w:r>
      <w:proofErr w:type="spellStart"/>
      <w:r w:rsidRPr="002D550A">
        <w:rPr>
          <w:sz w:val="22"/>
          <w:szCs w:val="22"/>
          <w:lang w:eastAsia="en-GB"/>
        </w:rPr>
        <w:t>κορωνoϊού</w:t>
      </w:r>
      <w:proofErr w:type="spellEnd"/>
      <w:r w:rsidRPr="002D550A">
        <w:rPr>
          <w:sz w:val="22"/>
          <w:szCs w:val="22"/>
          <w:lang w:eastAsia="en-GB"/>
        </w:rPr>
        <w:t xml:space="preserve"> </w:t>
      </w:r>
      <w:r w:rsidRPr="002D550A">
        <w:rPr>
          <w:sz w:val="22"/>
          <w:szCs w:val="22"/>
          <w:lang w:val="en-US" w:eastAsia="en-GB"/>
        </w:rPr>
        <w:t>COVID</w:t>
      </w:r>
      <w:r w:rsidRPr="002D550A">
        <w:rPr>
          <w:sz w:val="22"/>
          <w:szCs w:val="22"/>
          <w:lang w:eastAsia="en-GB"/>
        </w:rPr>
        <w:t>-19.</w:t>
      </w:r>
    </w:p>
    <w:p w:rsidR="001F7145" w:rsidRPr="002D550A" w:rsidRDefault="001F7145" w:rsidP="001F7145">
      <w:pPr>
        <w:pStyle w:val="Blockquote"/>
        <w:spacing w:before="0" w:after="0"/>
        <w:ind w:left="0" w:right="-6"/>
        <w:jc w:val="both"/>
        <w:rPr>
          <w:rFonts w:eastAsiaTheme="minorEastAsia"/>
          <w:b/>
          <w:bCs/>
          <w:sz w:val="22"/>
          <w:szCs w:val="22"/>
          <w:lang w:eastAsia="en-GB"/>
        </w:rPr>
      </w:pPr>
      <w:r w:rsidRPr="002D550A">
        <w:rPr>
          <w:b/>
          <w:bCs/>
          <w:sz w:val="22"/>
          <w:szCs w:val="22"/>
          <w:lang w:eastAsia="en-GB"/>
        </w:rPr>
        <w:t>Σκοπός της Επεξεργασίας</w:t>
      </w:r>
    </w:p>
    <w:p w:rsidR="001F7145" w:rsidRDefault="001F7145" w:rsidP="001F7145">
      <w:pPr>
        <w:pStyle w:val="Blockquote"/>
        <w:spacing w:line="360" w:lineRule="auto"/>
        <w:ind w:left="0" w:right="-7"/>
        <w:jc w:val="both"/>
        <w:rPr>
          <w:sz w:val="22"/>
          <w:szCs w:val="22"/>
          <w:lang w:eastAsia="en-GB"/>
        </w:rPr>
      </w:pPr>
      <w:r w:rsidRPr="002D550A">
        <w:rPr>
          <w:sz w:val="22"/>
          <w:szCs w:val="22"/>
          <w:lang w:eastAsia="en-GB"/>
        </w:rPr>
        <w:lastRenderedPageBreak/>
        <w:t xml:space="preserve">Σκοπός της Επεξεργασίας των δεδομένων προσωπικού χαρακτήρα είναι η εξυπηρέτηση της διαδικασίας </w:t>
      </w:r>
      <w:proofErr w:type="spellStart"/>
      <w:r w:rsidRPr="002D550A">
        <w:rPr>
          <w:sz w:val="22"/>
          <w:szCs w:val="22"/>
          <w:lang w:eastAsia="en-GB"/>
        </w:rPr>
        <w:t>ιχνηλάτησης</w:t>
      </w:r>
      <w:proofErr w:type="spellEnd"/>
      <w:r w:rsidRPr="002D550A">
        <w:rPr>
          <w:sz w:val="22"/>
          <w:szCs w:val="22"/>
          <w:lang w:eastAsia="en-GB"/>
        </w:rPr>
        <w:t xml:space="preserve"> σε περίπτωση που προκύψει αυτή η ανάγκη, εξ αιτίας επιβεβαιωμένου κρούσματος </w:t>
      </w:r>
      <w:proofErr w:type="spellStart"/>
      <w:r w:rsidRPr="002D550A">
        <w:rPr>
          <w:sz w:val="22"/>
          <w:szCs w:val="22"/>
          <w:lang w:eastAsia="en-GB"/>
        </w:rPr>
        <w:t>κορωνoϊού</w:t>
      </w:r>
      <w:proofErr w:type="spellEnd"/>
      <w:r w:rsidRPr="002D550A">
        <w:rPr>
          <w:sz w:val="22"/>
          <w:szCs w:val="22"/>
          <w:lang w:eastAsia="en-GB"/>
        </w:rPr>
        <w:t>.</w:t>
      </w:r>
    </w:p>
    <w:p w:rsidR="001F7145" w:rsidRPr="002D550A" w:rsidRDefault="001F7145" w:rsidP="001F7145">
      <w:pPr>
        <w:pStyle w:val="Blockquote"/>
        <w:spacing w:before="0" w:after="0"/>
        <w:ind w:left="0" w:right="-6"/>
        <w:jc w:val="both"/>
        <w:rPr>
          <w:b/>
          <w:bCs/>
          <w:sz w:val="22"/>
          <w:szCs w:val="22"/>
          <w:lang w:eastAsia="en-GB"/>
        </w:rPr>
      </w:pPr>
      <w:r w:rsidRPr="002D550A">
        <w:rPr>
          <w:b/>
          <w:bCs/>
          <w:sz w:val="22"/>
          <w:szCs w:val="22"/>
          <w:lang w:eastAsia="en-GB"/>
        </w:rPr>
        <w:t>Διάρκεια Επεξεργασίας</w:t>
      </w:r>
    </w:p>
    <w:p w:rsidR="001F7145" w:rsidRPr="002D550A" w:rsidRDefault="001F7145" w:rsidP="001F7145">
      <w:pPr>
        <w:pStyle w:val="Blockquote"/>
        <w:spacing w:line="360" w:lineRule="auto"/>
        <w:ind w:left="0" w:right="-7"/>
        <w:jc w:val="both"/>
        <w:rPr>
          <w:sz w:val="22"/>
          <w:szCs w:val="22"/>
          <w:lang w:eastAsia="en-GB"/>
        </w:rPr>
      </w:pPr>
      <w:r w:rsidRPr="002D550A">
        <w:rPr>
          <w:sz w:val="22"/>
          <w:szCs w:val="22"/>
          <w:lang w:eastAsia="en-GB"/>
        </w:rPr>
        <w:t xml:space="preserve">Τα παραπάνω δεδομένα προσωπικού χαρακτήρα συλλέγονται, τηρούνται και επεξεργάζονται μόνο κατά την διάρκεια ισχύος των μέτρων προστασίας και αποφυγής της διάδοσης του </w:t>
      </w:r>
      <w:proofErr w:type="spellStart"/>
      <w:r w:rsidRPr="002D550A">
        <w:rPr>
          <w:sz w:val="22"/>
          <w:szCs w:val="22"/>
          <w:lang w:eastAsia="en-GB"/>
        </w:rPr>
        <w:t>κορωνoϊού</w:t>
      </w:r>
      <w:proofErr w:type="spellEnd"/>
      <w:r w:rsidRPr="002D550A">
        <w:rPr>
          <w:sz w:val="22"/>
          <w:szCs w:val="22"/>
          <w:lang w:eastAsia="en-GB"/>
        </w:rPr>
        <w:t xml:space="preserve"> και ο Υπεύθυνος Επεξεργασίας δεσμεύεται για την καταστροφή τους μετά την λήξη ισχύος αυτών.</w:t>
      </w:r>
    </w:p>
    <w:p w:rsidR="001F7145" w:rsidRPr="002D550A" w:rsidRDefault="001F7145" w:rsidP="001F7145">
      <w:pPr>
        <w:pStyle w:val="Blockquote"/>
        <w:spacing w:before="0" w:after="0"/>
        <w:ind w:left="0" w:right="-6"/>
        <w:jc w:val="both"/>
        <w:rPr>
          <w:b/>
          <w:bCs/>
          <w:sz w:val="22"/>
          <w:szCs w:val="22"/>
          <w:lang w:eastAsia="en-GB"/>
        </w:rPr>
      </w:pPr>
      <w:r w:rsidRPr="002D550A">
        <w:rPr>
          <w:b/>
          <w:bCs/>
          <w:sz w:val="22"/>
          <w:szCs w:val="22"/>
          <w:lang w:eastAsia="en-GB"/>
        </w:rPr>
        <w:t>Διαβίβαση Δεδομένων – Αποδέκτες</w:t>
      </w:r>
    </w:p>
    <w:p w:rsidR="001F7145" w:rsidRPr="002D550A" w:rsidRDefault="001F7145" w:rsidP="001F7145">
      <w:pPr>
        <w:pStyle w:val="Blockquote"/>
        <w:spacing w:line="360" w:lineRule="auto"/>
        <w:ind w:left="0" w:right="-7"/>
        <w:jc w:val="both"/>
        <w:rPr>
          <w:sz w:val="22"/>
          <w:szCs w:val="22"/>
          <w:lang w:eastAsia="en-GB"/>
        </w:rPr>
      </w:pPr>
      <w:r w:rsidRPr="002D550A">
        <w:rPr>
          <w:sz w:val="22"/>
          <w:szCs w:val="22"/>
          <w:lang w:eastAsia="en-GB"/>
        </w:rPr>
        <w:t>Επιτρεπόμενες διαβιβάσεις για τα δεδομένα αυτά είναι μόνο όσες ενδ</w:t>
      </w:r>
      <w:bookmarkStart w:id="0" w:name="_GoBack"/>
      <w:bookmarkEnd w:id="0"/>
      <w:r w:rsidRPr="002D550A">
        <w:rPr>
          <w:sz w:val="22"/>
          <w:szCs w:val="22"/>
          <w:lang w:eastAsia="en-GB"/>
        </w:rPr>
        <w:t>εχομένως ορίσει ο Εθνικός Οργανισμός Δημόσιας Υγείας (ΕΟΔΥ) για την εξυπηρέτηση του ως άνω σκοπού.</w:t>
      </w:r>
    </w:p>
    <w:p w:rsidR="001F7145" w:rsidRPr="002D550A" w:rsidRDefault="001F7145" w:rsidP="001F7145">
      <w:pPr>
        <w:pStyle w:val="Blockquote"/>
        <w:spacing w:before="0" w:after="0"/>
        <w:ind w:left="0" w:right="-6"/>
        <w:jc w:val="both"/>
        <w:rPr>
          <w:sz w:val="18"/>
          <w:szCs w:val="18"/>
          <w:lang w:eastAsia="en-GB"/>
        </w:rPr>
      </w:pPr>
      <w:r w:rsidRPr="002D550A">
        <w:rPr>
          <w:sz w:val="18"/>
          <w:szCs w:val="18"/>
          <w:lang w:eastAsia="en-GB"/>
        </w:rPr>
        <w:t>Δημόσιες Αρχές που ενδέχεται να λάβουν δεδομένα προσωπικού χαρακτήρα στο πλαίσιο συγκεκριμένης έρευνας δεν θεωρούνται αποδέκτες κατά τα οριζόμενα στο αρ. 4 παρ. 9 του ΕΕ 2016/679.</w:t>
      </w:r>
    </w:p>
    <w:p w:rsidR="001F7145" w:rsidRPr="002D550A" w:rsidRDefault="001F7145" w:rsidP="001F7145">
      <w:pPr>
        <w:pStyle w:val="Blockquote"/>
        <w:spacing w:before="0" w:after="0"/>
        <w:ind w:left="0" w:right="-6"/>
        <w:jc w:val="both"/>
        <w:rPr>
          <w:sz w:val="22"/>
          <w:szCs w:val="22"/>
          <w:lang w:eastAsia="en-GB"/>
        </w:rPr>
      </w:pPr>
    </w:p>
    <w:p w:rsidR="001F7145" w:rsidRPr="002D550A" w:rsidRDefault="001F7145" w:rsidP="001F7145">
      <w:pPr>
        <w:pStyle w:val="Blockquote"/>
        <w:spacing w:before="0" w:after="0"/>
        <w:ind w:left="0" w:right="-6"/>
        <w:jc w:val="both"/>
        <w:rPr>
          <w:b/>
          <w:bCs/>
          <w:sz w:val="22"/>
          <w:szCs w:val="22"/>
          <w:lang w:eastAsia="en-GB"/>
        </w:rPr>
      </w:pPr>
      <w:r w:rsidRPr="002D550A">
        <w:rPr>
          <w:b/>
          <w:bCs/>
          <w:sz w:val="22"/>
          <w:szCs w:val="22"/>
          <w:lang w:eastAsia="en-GB"/>
        </w:rPr>
        <w:t>Δικαιώματα των υποκειμένων των δεδομένων</w:t>
      </w:r>
    </w:p>
    <w:p w:rsidR="001F7145" w:rsidRPr="002D550A" w:rsidRDefault="001F7145" w:rsidP="001F7145">
      <w:pPr>
        <w:pStyle w:val="Blockquote"/>
        <w:spacing w:line="360" w:lineRule="auto"/>
        <w:ind w:left="0" w:right="-7"/>
        <w:jc w:val="both"/>
        <w:rPr>
          <w:sz w:val="22"/>
          <w:szCs w:val="22"/>
          <w:lang w:eastAsia="en-GB"/>
        </w:rPr>
      </w:pPr>
      <w:r w:rsidRPr="002D550A">
        <w:rPr>
          <w:sz w:val="22"/>
          <w:szCs w:val="22"/>
          <w:lang w:eastAsia="en-GB"/>
        </w:rPr>
        <w:t>Τα υποκείμενα των δεδομένων έχουν δικαίωμα πρόσβασης στα δεδομένα προσωπικού χαρακτήρα που τηρούνται και τους αφορούν. Μπορούν να ασκήσουν το δικαίωμα διόρθωσης ανακριβών ή αναληθών στοιχείων τους. Δικαιούνται να ζητήσουν τον περιορισμό της επεξεργασίας των δεδομένων τους, όταν η ακρίβεια τους αμφισβητείται ή είναι παράνομη ή το Πανεπιστήμιο δεν χρειάζεται πλέον τα δεδομένα αυτά για τους σκοπούς της επεξεργασίας.</w:t>
      </w:r>
    </w:p>
    <w:p w:rsidR="001F7145" w:rsidRPr="002D550A" w:rsidRDefault="001F7145" w:rsidP="001F7145">
      <w:pPr>
        <w:pStyle w:val="Blockquote"/>
        <w:spacing w:line="360" w:lineRule="auto"/>
        <w:ind w:left="0" w:right="-7"/>
        <w:jc w:val="both"/>
        <w:rPr>
          <w:sz w:val="22"/>
          <w:szCs w:val="22"/>
          <w:lang w:eastAsia="en-GB"/>
        </w:rPr>
      </w:pPr>
      <w:r w:rsidRPr="002D550A">
        <w:rPr>
          <w:sz w:val="22"/>
          <w:szCs w:val="22"/>
          <w:lang w:eastAsia="en-GB"/>
        </w:rPr>
        <w:t>Τα υποκείμενα των δεδομένων έχουν επίσης το δικαίωμα να αντιτάσσονται στην επεξεργασία δεδομένων ανά πάσα στιγμή για λόγους που σχετίζονται με την ιδιαίτερη κατάσταση τους. Μπορούν επίσης να εναντιωθούν στην λήψη αποφάσεων με αυτοματοποιημένα μέσα και να ζητήσουν οι αποφάσεις να λαμβάνονται από φυσικά πρόσωπα και όχι μόνο από υπολογιστές.</w:t>
      </w:r>
    </w:p>
    <w:p w:rsidR="001F7145" w:rsidRPr="002D550A" w:rsidRDefault="001F7145" w:rsidP="001F7145">
      <w:pPr>
        <w:pStyle w:val="Blockquote"/>
        <w:spacing w:before="0" w:after="0"/>
        <w:ind w:left="0" w:right="-6"/>
        <w:jc w:val="both"/>
        <w:rPr>
          <w:b/>
          <w:bCs/>
          <w:sz w:val="22"/>
          <w:szCs w:val="22"/>
          <w:lang w:eastAsia="en-GB"/>
        </w:rPr>
      </w:pPr>
      <w:r w:rsidRPr="002D550A">
        <w:rPr>
          <w:b/>
          <w:bCs/>
          <w:sz w:val="22"/>
          <w:szCs w:val="22"/>
          <w:lang w:eastAsia="en-GB"/>
        </w:rPr>
        <w:t>Εποπτική Αρχή</w:t>
      </w:r>
    </w:p>
    <w:p w:rsidR="001F7145" w:rsidRPr="002D550A" w:rsidRDefault="001F7145" w:rsidP="001F7145">
      <w:pPr>
        <w:pStyle w:val="Blockquote"/>
        <w:spacing w:line="360" w:lineRule="auto"/>
        <w:ind w:left="0" w:right="-7"/>
        <w:jc w:val="both"/>
        <w:rPr>
          <w:sz w:val="22"/>
          <w:szCs w:val="22"/>
          <w:lang w:eastAsia="en-GB"/>
        </w:rPr>
      </w:pPr>
      <w:r w:rsidRPr="002D550A">
        <w:rPr>
          <w:sz w:val="22"/>
          <w:szCs w:val="22"/>
          <w:lang w:eastAsia="en-GB"/>
        </w:rPr>
        <w:t>Στην Ελλάδα, η Αρμόδια Εποπτική Αρχή με την οποία μπορείτε να επικοινωνείτε για την υποβολή ερωτημάτων ή καταγγελιών αναφορικά με ζητήματα επεξεργασίας δεδομένων προσωπικού χαρακτήρα που εμπίπτουν στις προβλεπόμενες με τις διατάξεις του ΓΚΠΔ αρμοδιότητες, είναι η Αρχή Προστασίας Δεδομένων Προσωπικού Χαρακτήρα (</w:t>
      </w:r>
      <w:hyperlink r:id="rId8" w:history="1">
        <w:r w:rsidRPr="002D550A">
          <w:rPr>
            <w:rStyle w:val="Hyperlink"/>
            <w:sz w:val="22"/>
            <w:szCs w:val="22"/>
          </w:rPr>
          <w:t>www.dpa.gr</w:t>
        </w:r>
      </w:hyperlink>
      <w:r w:rsidRPr="002D550A">
        <w:rPr>
          <w:sz w:val="22"/>
          <w:szCs w:val="22"/>
          <w:lang w:eastAsia="en-GB"/>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66"/>
        <w:gridCol w:w="4262"/>
      </w:tblGrid>
      <w:tr w:rsidR="001F7145" w:rsidRPr="002D550A" w:rsidTr="00050940">
        <w:tc>
          <w:tcPr>
            <w:tcW w:w="4315" w:type="dxa"/>
          </w:tcPr>
          <w:p w:rsidR="001F7145" w:rsidRPr="002D550A" w:rsidRDefault="001F7145" w:rsidP="00050940">
            <w:pPr>
              <w:pStyle w:val="Blockquote"/>
              <w:spacing w:before="0" w:after="0"/>
              <w:ind w:left="0" w:right="-6"/>
              <w:jc w:val="both"/>
              <w:rPr>
                <w:b/>
                <w:bCs/>
                <w:sz w:val="20"/>
                <w:lang w:eastAsia="en-GB"/>
              </w:rPr>
            </w:pPr>
            <w:r w:rsidRPr="002D550A">
              <w:rPr>
                <w:b/>
                <w:bCs/>
                <w:sz w:val="20"/>
                <w:lang w:eastAsia="en-GB"/>
              </w:rPr>
              <w:t>Στοιχεία Υπευθύνου Επεξεργασίας Δεδομένων</w:t>
            </w:r>
          </w:p>
          <w:p w:rsidR="001F7145" w:rsidRPr="002D550A" w:rsidRDefault="001F7145" w:rsidP="00050940">
            <w:pPr>
              <w:pStyle w:val="Blockquote"/>
              <w:spacing w:before="0" w:after="0"/>
              <w:ind w:left="0" w:right="-6"/>
              <w:jc w:val="both"/>
              <w:rPr>
                <w:sz w:val="20"/>
                <w:lang w:eastAsia="en-GB"/>
              </w:rPr>
            </w:pPr>
            <w:r w:rsidRPr="002D550A">
              <w:rPr>
                <w:sz w:val="20"/>
                <w:lang w:eastAsia="en-GB"/>
              </w:rPr>
              <w:t>Οικονομικό Πανεπιστήμιο Αθηνών</w:t>
            </w:r>
          </w:p>
          <w:p w:rsidR="001F7145" w:rsidRPr="002D550A" w:rsidRDefault="001F7145" w:rsidP="00050940">
            <w:pPr>
              <w:pStyle w:val="Blockquote"/>
              <w:spacing w:before="0" w:after="0"/>
              <w:ind w:left="0" w:right="-6"/>
              <w:jc w:val="both"/>
              <w:rPr>
                <w:sz w:val="20"/>
                <w:lang w:eastAsia="en-GB"/>
              </w:rPr>
            </w:pPr>
            <w:r w:rsidRPr="002D550A">
              <w:rPr>
                <w:sz w:val="20"/>
                <w:lang w:eastAsia="en-GB"/>
              </w:rPr>
              <w:t>Πατησίων 76, 10434 Αθήνα</w:t>
            </w:r>
          </w:p>
          <w:p w:rsidR="001F7145" w:rsidRPr="002D550A" w:rsidRDefault="001F7145" w:rsidP="00050940">
            <w:pPr>
              <w:pStyle w:val="Blockquote"/>
              <w:spacing w:before="0" w:after="0"/>
              <w:ind w:left="0" w:right="-6"/>
              <w:jc w:val="both"/>
              <w:rPr>
                <w:b/>
                <w:bCs/>
                <w:sz w:val="20"/>
                <w:lang w:eastAsia="en-GB"/>
              </w:rPr>
            </w:pPr>
            <w:r w:rsidRPr="002D550A">
              <w:rPr>
                <w:b/>
                <w:bCs/>
                <w:sz w:val="20"/>
                <w:lang w:eastAsia="en-GB"/>
              </w:rPr>
              <w:t>Αρμόδια Διεύθυνση:</w:t>
            </w:r>
          </w:p>
          <w:p w:rsidR="001F7145" w:rsidRPr="002D550A" w:rsidRDefault="001F7145" w:rsidP="00050940">
            <w:pPr>
              <w:pStyle w:val="Blockquote"/>
              <w:spacing w:before="0" w:after="0"/>
              <w:ind w:left="0" w:right="-6"/>
              <w:jc w:val="both"/>
              <w:rPr>
                <w:sz w:val="20"/>
                <w:lang w:eastAsia="en-GB"/>
              </w:rPr>
            </w:pPr>
            <w:r w:rsidRPr="002D550A">
              <w:rPr>
                <w:sz w:val="20"/>
                <w:lang w:eastAsia="en-GB"/>
              </w:rPr>
              <w:t xml:space="preserve">Βιβλιοθήκη Ο.Π.Α. </w:t>
            </w:r>
          </w:p>
          <w:p w:rsidR="001F7145" w:rsidRPr="002D550A" w:rsidRDefault="001F7145" w:rsidP="00050940">
            <w:pPr>
              <w:pStyle w:val="Blockquote"/>
              <w:spacing w:before="0" w:after="0"/>
              <w:ind w:left="0" w:right="-6"/>
              <w:jc w:val="both"/>
              <w:rPr>
                <w:sz w:val="20"/>
                <w:lang w:eastAsia="en-GB"/>
              </w:rPr>
            </w:pPr>
            <w:r w:rsidRPr="002D550A">
              <w:rPr>
                <w:sz w:val="20"/>
                <w:lang w:eastAsia="en-GB"/>
              </w:rPr>
              <w:t>Πατησίων 76, Αθήνα, 104 34</w:t>
            </w:r>
          </w:p>
          <w:p w:rsidR="001F7145" w:rsidRPr="002D550A" w:rsidRDefault="001F7145" w:rsidP="00050940">
            <w:pPr>
              <w:pStyle w:val="Blockquote"/>
              <w:spacing w:before="0" w:after="0"/>
              <w:ind w:left="0" w:right="-6"/>
              <w:jc w:val="both"/>
              <w:rPr>
                <w:sz w:val="20"/>
                <w:lang w:eastAsia="en-GB"/>
              </w:rPr>
            </w:pPr>
            <w:proofErr w:type="spellStart"/>
            <w:r w:rsidRPr="002D550A">
              <w:rPr>
                <w:sz w:val="20"/>
                <w:lang w:eastAsia="en-GB"/>
              </w:rPr>
              <w:t>Τηλ</w:t>
            </w:r>
            <w:proofErr w:type="spellEnd"/>
            <w:r w:rsidRPr="002D550A">
              <w:rPr>
                <w:sz w:val="20"/>
                <w:lang w:eastAsia="en-GB"/>
              </w:rPr>
              <w:t>.:</w:t>
            </w:r>
            <w:r w:rsidRPr="00A35A51">
              <w:rPr>
                <w:sz w:val="20"/>
                <w:lang w:eastAsia="en-GB"/>
              </w:rPr>
              <w:t xml:space="preserve"> 210 8203265</w:t>
            </w:r>
            <w:r w:rsidRPr="002D550A">
              <w:rPr>
                <w:sz w:val="20"/>
                <w:lang w:eastAsia="en-GB"/>
              </w:rPr>
              <w:t xml:space="preserve"> </w:t>
            </w:r>
          </w:p>
          <w:p w:rsidR="001F7145" w:rsidRPr="00A35A51" w:rsidRDefault="001F7145" w:rsidP="00050940">
            <w:pPr>
              <w:pStyle w:val="Blockquote"/>
              <w:spacing w:before="0" w:after="0"/>
              <w:ind w:left="0" w:right="-6"/>
              <w:jc w:val="both"/>
              <w:rPr>
                <w:b/>
                <w:bCs/>
                <w:sz w:val="20"/>
                <w:lang w:eastAsia="en-GB"/>
              </w:rPr>
            </w:pPr>
            <w:proofErr w:type="spellStart"/>
            <w:r w:rsidRPr="002D550A">
              <w:rPr>
                <w:sz w:val="20"/>
                <w:lang w:eastAsia="en-GB"/>
              </w:rPr>
              <w:t>Email</w:t>
            </w:r>
            <w:proofErr w:type="spellEnd"/>
            <w:r w:rsidRPr="002D550A">
              <w:rPr>
                <w:sz w:val="20"/>
                <w:lang w:eastAsia="en-GB"/>
              </w:rPr>
              <w:t>:</w:t>
            </w:r>
            <w:r w:rsidRPr="002D550A">
              <w:rPr>
                <w:sz w:val="20"/>
                <w:lang w:eastAsia="en-GB"/>
              </w:rPr>
              <w:tab/>
            </w:r>
            <w:r>
              <w:rPr>
                <w:sz w:val="20"/>
                <w:lang w:val="en-US" w:eastAsia="en-GB"/>
              </w:rPr>
              <w:t>library</w:t>
            </w:r>
            <w:r w:rsidRPr="00A35A51">
              <w:rPr>
                <w:sz w:val="20"/>
                <w:lang w:eastAsia="en-GB"/>
              </w:rPr>
              <w:t>@</w:t>
            </w:r>
            <w:proofErr w:type="spellStart"/>
            <w:r>
              <w:rPr>
                <w:sz w:val="20"/>
                <w:lang w:val="en-US" w:eastAsia="en-GB"/>
              </w:rPr>
              <w:t>aueb</w:t>
            </w:r>
            <w:proofErr w:type="spellEnd"/>
            <w:r w:rsidRPr="00A35A51">
              <w:rPr>
                <w:sz w:val="20"/>
                <w:lang w:eastAsia="en-GB"/>
              </w:rPr>
              <w:t>.</w:t>
            </w:r>
            <w:r>
              <w:rPr>
                <w:sz w:val="20"/>
                <w:lang w:val="en-US" w:eastAsia="en-GB"/>
              </w:rPr>
              <w:t>gr</w:t>
            </w:r>
          </w:p>
        </w:tc>
        <w:tc>
          <w:tcPr>
            <w:tcW w:w="4315" w:type="dxa"/>
          </w:tcPr>
          <w:p w:rsidR="001F7145" w:rsidRPr="002D550A" w:rsidRDefault="001F7145" w:rsidP="00050940">
            <w:pPr>
              <w:pStyle w:val="Blockquote"/>
              <w:spacing w:before="0" w:after="0"/>
              <w:ind w:left="0" w:right="-6"/>
              <w:jc w:val="both"/>
              <w:rPr>
                <w:b/>
                <w:bCs/>
                <w:sz w:val="20"/>
                <w:lang w:eastAsia="en-GB"/>
              </w:rPr>
            </w:pPr>
            <w:r w:rsidRPr="002D550A">
              <w:rPr>
                <w:b/>
                <w:bCs/>
                <w:sz w:val="20"/>
                <w:lang w:eastAsia="en-GB"/>
              </w:rPr>
              <w:t>Στοιχεία Υπευθύνου Προστασίας Δεδομένων</w:t>
            </w:r>
          </w:p>
          <w:p w:rsidR="001F7145" w:rsidRPr="002D550A" w:rsidRDefault="001F7145" w:rsidP="00050940">
            <w:pPr>
              <w:pStyle w:val="Blockquote"/>
              <w:spacing w:before="0" w:after="0"/>
              <w:ind w:left="0" w:right="-6"/>
              <w:jc w:val="both"/>
              <w:rPr>
                <w:sz w:val="20"/>
                <w:lang w:eastAsia="en-GB"/>
              </w:rPr>
            </w:pPr>
            <w:r w:rsidRPr="002D550A">
              <w:rPr>
                <w:sz w:val="20"/>
                <w:lang w:eastAsia="en-GB"/>
              </w:rPr>
              <w:t>Μαρία Αντωνοπούλου</w:t>
            </w:r>
          </w:p>
          <w:p w:rsidR="001F7145" w:rsidRPr="002D550A" w:rsidRDefault="001F7145" w:rsidP="00050940">
            <w:pPr>
              <w:pStyle w:val="Blockquote"/>
              <w:spacing w:before="0" w:after="0"/>
              <w:ind w:left="0" w:right="-6"/>
              <w:jc w:val="both"/>
              <w:rPr>
                <w:sz w:val="20"/>
                <w:lang w:eastAsia="en-GB"/>
              </w:rPr>
            </w:pPr>
            <w:proofErr w:type="spellStart"/>
            <w:r w:rsidRPr="002D550A">
              <w:rPr>
                <w:sz w:val="20"/>
                <w:lang w:eastAsia="en-GB"/>
              </w:rPr>
              <w:t>Τηλ</w:t>
            </w:r>
            <w:proofErr w:type="spellEnd"/>
            <w:r w:rsidRPr="002D550A">
              <w:rPr>
                <w:sz w:val="20"/>
                <w:lang w:eastAsia="en-GB"/>
              </w:rPr>
              <w:t>. : 210 8203135</w:t>
            </w:r>
          </w:p>
          <w:p w:rsidR="001F7145" w:rsidRPr="002D550A" w:rsidRDefault="001F7145" w:rsidP="00050940">
            <w:pPr>
              <w:pStyle w:val="Blockquote"/>
              <w:spacing w:before="0" w:after="0"/>
              <w:ind w:left="0" w:right="-6"/>
              <w:jc w:val="both"/>
              <w:rPr>
                <w:sz w:val="20"/>
                <w:lang w:eastAsia="en-GB"/>
              </w:rPr>
            </w:pPr>
            <w:proofErr w:type="spellStart"/>
            <w:r w:rsidRPr="002D550A">
              <w:rPr>
                <w:sz w:val="20"/>
                <w:lang w:eastAsia="en-GB"/>
              </w:rPr>
              <w:t>Email</w:t>
            </w:r>
            <w:proofErr w:type="spellEnd"/>
            <w:r w:rsidRPr="002D550A">
              <w:rPr>
                <w:sz w:val="20"/>
                <w:lang w:eastAsia="en-GB"/>
              </w:rPr>
              <w:t>: dpo@aueb.gr</w:t>
            </w:r>
          </w:p>
          <w:p w:rsidR="001F7145" w:rsidRPr="002D550A" w:rsidRDefault="001F7145" w:rsidP="00050940">
            <w:pPr>
              <w:pStyle w:val="Blockquote"/>
              <w:spacing w:before="0" w:after="0"/>
              <w:ind w:left="0" w:right="-6"/>
              <w:jc w:val="both"/>
              <w:rPr>
                <w:b/>
                <w:bCs/>
                <w:sz w:val="20"/>
                <w:lang w:eastAsia="en-GB"/>
              </w:rPr>
            </w:pPr>
          </w:p>
        </w:tc>
      </w:tr>
    </w:tbl>
    <w:p w:rsidR="001F7145" w:rsidRPr="002D550A" w:rsidRDefault="001F7145" w:rsidP="001F7145">
      <w:pPr>
        <w:spacing w:after="0" w:line="240" w:lineRule="auto"/>
        <w:jc w:val="both"/>
        <w:rPr>
          <w:rFonts w:ascii="Times New Roman" w:hAnsi="Times New Roman" w:cs="Times New Roman"/>
          <w:lang w:val="el-GR"/>
        </w:rPr>
      </w:pPr>
    </w:p>
    <w:p w:rsidR="00A06D0E" w:rsidRPr="00A06D0E" w:rsidRDefault="00A06D0E" w:rsidP="00A06D0E">
      <w:pPr>
        <w:jc w:val="center"/>
      </w:pPr>
    </w:p>
    <w:sectPr w:rsidR="00A06D0E" w:rsidRPr="00A06D0E" w:rsidSect="0097478B">
      <w:headerReference w:type="even" r:id="rId9"/>
      <w:headerReference w:type="default" r:id="rId10"/>
      <w:footerReference w:type="even" r:id="rId11"/>
      <w:footerReference w:type="default" r:id="rId12"/>
      <w:headerReference w:type="first" r:id="rId13"/>
      <w:footerReference w:type="first" r:id="rId14"/>
      <w:pgSz w:w="11906" w:h="16838" w:code="9"/>
      <w:pgMar w:top="1418" w:right="1797" w:bottom="1440" w:left="1797"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4C" w:rsidRDefault="00323B4C" w:rsidP="00F0518D">
      <w:pPr>
        <w:spacing w:after="0" w:line="240" w:lineRule="auto"/>
      </w:pPr>
      <w:r>
        <w:separator/>
      </w:r>
    </w:p>
  </w:endnote>
  <w:endnote w:type="continuationSeparator" w:id="0">
    <w:p w:rsidR="00323B4C" w:rsidRDefault="00323B4C" w:rsidP="00F0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20B0503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D0E" w:rsidRDefault="00A06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587495"/>
      <w:docPartObj>
        <w:docPartGallery w:val="Page Numbers (Bottom of Page)"/>
        <w:docPartUnique/>
      </w:docPartObj>
    </w:sdtPr>
    <w:sdtEndPr>
      <w:rPr>
        <w:noProof/>
      </w:rPr>
    </w:sdtEndPr>
    <w:sdtContent>
      <w:p w:rsidR="00E55F6F" w:rsidRDefault="00471474">
        <w:pPr>
          <w:pStyle w:val="Footer"/>
          <w:jc w:val="center"/>
        </w:pPr>
        <w:r>
          <w:fldChar w:fldCharType="begin"/>
        </w:r>
        <w:r w:rsidR="00E55F6F">
          <w:instrText xml:space="preserve"> PAGE   \* MERGEFORMAT </w:instrText>
        </w:r>
        <w:r>
          <w:fldChar w:fldCharType="separate"/>
        </w:r>
        <w:r w:rsidR="00A35A51">
          <w:rPr>
            <w:noProof/>
          </w:rPr>
          <w:t>2</w:t>
        </w:r>
        <w:r>
          <w:rPr>
            <w:noProof/>
          </w:rPr>
          <w:fldChar w:fldCharType="end"/>
        </w:r>
      </w:p>
    </w:sdtContent>
  </w:sdt>
  <w:p w:rsidR="00E55F6F" w:rsidRDefault="00E55F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D0E" w:rsidRDefault="00A06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4C" w:rsidRDefault="00323B4C" w:rsidP="00F0518D">
      <w:pPr>
        <w:spacing w:after="0" w:line="240" w:lineRule="auto"/>
      </w:pPr>
      <w:r>
        <w:separator/>
      </w:r>
    </w:p>
  </w:footnote>
  <w:footnote w:type="continuationSeparator" w:id="0">
    <w:p w:rsidR="00323B4C" w:rsidRDefault="00323B4C" w:rsidP="00F05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D0E" w:rsidRDefault="00A06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8D" w:rsidRDefault="00F0518D" w:rsidP="00F051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8D" w:rsidRDefault="00E05BB5" w:rsidP="00F0518D">
    <w:pPr>
      <w:pStyle w:val="Header"/>
      <w:jc w:val="center"/>
    </w:pPr>
    <w:r>
      <w:rPr>
        <w:noProof/>
        <w:lang w:val="en-US"/>
      </w:rPr>
      <w:drawing>
        <wp:inline distT="0" distB="0" distL="0" distR="0">
          <wp:extent cx="2820030" cy="11369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orate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0030" cy="1136904"/>
                  </a:xfrm>
                  <a:prstGeom prst="rect">
                    <a:avLst/>
                  </a:prstGeom>
                </pic:spPr>
              </pic:pic>
            </a:graphicData>
          </a:graphic>
        </wp:inline>
      </w:drawing>
    </w:r>
  </w:p>
  <w:p w:rsidR="00E02D5D" w:rsidRPr="00E02D5D" w:rsidRDefault="00E02D5D" w:rsidP="00E02D5D">
    <w:pPr>
      <w:pBdr>
        <w:top w:val="single" w:sz="4" w:space="1" w:color="auto"/>
        <w:bottom w:val="single" w:sz="4" w:space="1" w:color="auto"/>
      </w:pBdr>
      <w:autoSpaceDE w:val="0"/>
      <w:autoSpaceDN w:val="0"/>
      <w:adjustRightInd w:val="0"/>
      <w:spacing w:after="0" w:line="240" w:lineRule="auto"/>
      <w:jc w:val="center"/>
      <w:rPr>
        <w:rFonts w:cs="MyriadPro-Regular"/>
        <w:sz w:val="16"/>
        <w:szCs w:val="16"/>
      </w:rPr>
    </w:pPr>
    <w:r w:rsidRPr="00E02D5D">
      <w:rPr>
        <w:rFonts w:cs="MyriadPro-Regular"/>
        <w:sz w:val="16"/>
        <w:szCs w:val="16"/>
      </w:rPr>
      <w:t>Πα</w:t>
    </w:r>
    <w:proofErr w:type="spellStart"/>
    <w:r w:rsidRPr="00E02D5D">
      <w:rPr>
        <w:rFonts w:cs="MyriadPro-Regular"/>
        <w:sz w:val="16"/>
        <w:szCs w:val="16"/>
      </w:rPr>
      <w:t>τησίων</w:t>
    </w:r>
    <w:proofErr w:type="spellEnd"/>
    <w:r w:rsidRPr="00E02D5D">
      <w:rPr>
        <w:rFonts w:cs="MyriadPro-Regular"/>
        <w:sz w:val="16"/>
        <w:szCs w:val="16"/>
      </w:rPr>
      <w:t xml:space="preserve"> 76, 104 34 </w:t>
    </w:r>
    <w:proofErr w:type="spellStart"/>
    <w:r w:rsidRPr="00E02D5D">
      <w:rPr>
        <w:rFonts w:cs="MyriadPro-Regular"/>
        <w:sz w:val="16"/>
        <w:szCs w:val="16"/>
      </w:rPr>
      <w:t>Αθήν</w:t>
    </w:r>
    <w:proofErr w:type="spellEnd"/>
    <w:r w:rsidRPr="00E02D5D">
      <w:rPr>
        <w:rFonts w:cs="MyriadPro-Regular"/>
        <w:sz w:val="16"/>
        <w:szCs w:val="16"/>
      </w:rPr>
      <w:t xml:space="preserve">α. </w:t>
    </w:r>
    <w:proofErr w:type="spellStart"/>
    <w:proofErr w:type="gramStart"/>
    <w:r w:rsidRPr="00E02D5D">
      <w:rPr>
        <w:rFonts w:cs="MyriadPro-Regular"/>
        <w:sz w:val="16"/>
        <w:szCs w:val="16"/>
      </w:rPr>
      <w:t>Tηλ</w:t>
    </w:r>
    <w:proofErr w:type="spellEnd"/>
    <w:r w:rsidRPr="00E02D5D">
      <w:rPr>
        <w:rFonts w:cs="MyriadPro-Regular"/>
        <w:sz w:val="16"/>
        <w:szCs w:val="16"/>
      </w:rPr>
      <w:t>.:</w:t>
    </w:r>
    <w:proofErr w:type="gramEnd"/>
    <w:r w:rsidRPr="00E02D5D">
      <w:rPr>
        <w:rFonts w:cs="MyriadPro-Regular"/>
        <w:sz w:val="16"/>
        <w:szCs w:val="16"/>
      </w:rPr>
      <w:t xml:space="preserve"> 210 8203 </w:t>
    </w:r>
    <w:r w:rsidR="00612D63">
      <w:rPr>
        <w:rFonts w:cs="MyriadPro-Regular"/>
        <w:sz w:val="16"/>
        <w:szCs w:val="16"/>
      </w:rPr>
      <w:t>265</w:t>
    </w:r>
    <w:r w:rsidRPr="00E02D5D">
      <w:rPr>
        <w:rFonts w:cs="MyriadPro-Regular"/>
        <w:sz w:val="16"/>
        <w:szCs w:val="16"/>
      </w:rPr>
      <w:t xml:space="preserve">/ Fax: 210 </w:t>
    </w:r>
    <w:r w:rsidR="00612D63" w:rsidRPr="00612D63">
      <w:rPr>
        <w:rFonts w:cs="MyriadPro-Regular"/>
        <w:sz w:val="16"/>
        <w:szCs w:val="16"/>
      </w:rPr>
      <w:t>8221456</w:t>
    </w:r>
  </w:p>
  <w:p w:rsidR="00F0518D" w:rsidRPr="00E02D5D" w:rsidRDefault="00F0518D" w:rsidP="00F0518D">
    <w:pPr>
      <w:pBdr>
        <w:top w:val="single" w:sz="4" w:space="1" w:color="auto"/>
        <w:bottom w:val="single" w:sz="4" w:space="1" w:color="auto"/>
      </w:pBdr>
      <w:autoSpaceDE w:val="0"/>
      <w:autoSpaceDN w:val="0"/>
      <w:adjustRightInd w:val="0"/>
      <w:spacing w:after="0" w:line="240" w:lineRule="auto"/>
      <w:jc w:val="center"/>
      <w:rPr>
        <w:rFonts w:cs="MyriadPro-Regular"/>
        <w:sz w:val="16"/>
        <w:szCs w:val="16"/>
      </w:rPr>
    </w:pPr>
    <w:r w:rsidRPr="00E02D5D">
      <w:rPr>
        <w:rFonts w:cs="MyriadPro-Regular"/>
        <w:sz w:val="16"/>
        <w:szCs w:val="16"/>
      </w:rPr>
      <w:t xml:space="preserve">76, </w:t>
    </w:r>
    <w:proofErr w:type="spellStart"/>
    <w:r w:rsidRPr="00E02D5D">
      <w:rPr>
        <w:rFonts w:cs="MyriadPro-Regular"/>
        <w:sz w:val="16"/>
        <w:szCs w:val="16"/>
      </w:rPr>
      <w:t>Patission</w:t>
    </w:r>
    <w:proofErr w:type="spellEnd"/>
    <w:r w:rsidRPr="00E02D5D">
      <w:rPr>
        <w:rFonts w:cs="MyriadPro-Regular"/>
        <w:sz w:val="16"/>
        <w:szCs w:val="16"/>
      </w:rPr>
      <w:t xml:space="preserve"> Street, Athens 104 34 Greece. Tel.: (+30) 210 8203</w:t>
    </w:r>
    <w:r w:rsidR="00E56A3A" w:rsidRPr="00E02D5D">
      <w:rPr>
        <w:rFonts w:cs="MyriadPro-Regular"/>
        <w:color w:val="FF0000"/>
        <w:sz w:val="16"/>
        <w:szCs w:val="16"/>
      </w:rPr>
      <w:t xml:space="preserve"> </w:t>
    </w:r>
    <w:r w:rsidR="00612D63" w:rsidRPr="00612D63">
      <w:rPr>
        <w:rFonts w:cs="MyriadPro-Regular"/>
        <w:sz w:val="16"/>
        <w:szCs w:val="16"/>
      </w:rPr>
      <w:t>265</w:t>
    </w:r>
    <w:r w:rsidRPr="00E02D5D">
      <w:rPr>
        <w:rFonts w:cs="MyriadPro-Regular"/>
        <w:sz w:val="16"/>
        <w:szCs w:val="16"/>
      </w:rPr>
      <w:t xml:space="preserve">/ Fax: (+30) 210 </w:t>
    </w:r>
    <w:r w:rsidR="00612D63" w:rsidRPr="00612D63">
      <w:rPr>
        <w:rFonts w:cs="MyriadPro-Regular"/>
        <w:sz w:val="16"/>
        <w:szCs w:val="16"/>
      </w:rPr>
      <w:t>8221456</w:t>
    </w:r>
  </w:p>
  <w:p w:rsidR="00F0518D" w:rsidRPr="00E02D5D" w:rsidRDefault="00F0518D" w:rsidP="00F0518D">
    <w:pPr>
      <w:pStyle w:val="Header"/>
      <w:pBdr>
        <w:top w:val="single" w:sz="4" w:space="1" w:color="auto"/>
        <w:bottom w:val="single" w:sz="4" w:space="1" w:color="auto"/>
      </w:pBdr>
      <w:jc w:val="center"/>
      <w:rPr>
        <w:rFonts w:asciiTheme="minorHAnsi" w:hAnsiTheme="minorHAnsi"/>
        <w:lang w:val="en-US"/>
      </w:rPr>
    </w:pPr>
    <w:r w:rsidRPr="00E02D5D">
      <w:rPr>
        <w:rFonts w:asciiTheme="minorHAnsi" w:hAnsiTheme="minorHAnsi" w:cs="MyriadPro-Regular"/>
        <w:sz w:val="16"/>
        <w:szCs w:val="16"/>
        <w:lang w:val="en-US"/>
      </w:rPr>
      <w:t xml:space="preserve">E-mail: </w:t>
    </w:r>
    <w:r w:rsidR="00612D63" w:rsidRPr="00612D63">
      <w:rPr>
        <w:rFonts w:asciiTheme="minorHAnsi" w:hAnsiTheme="minorHAnsi" w:cs="MyriadPro-Regular"/>
        <w:sz w:val="16"/>
        <w:szCs w:val="16"/>
        <w:lang w:val="en-US"/>
      </w:rPr>
      <w:t>library</w:t>
    </w:r>
    <w:r w:rsidRPr="00E02D5D">
      <w:rPr>
        <w:rFonts w:asciiTheme="minorHAnsi" w:hAnsiTheme="minorHAnsi" w:cs="MyriadPro-Regular"/>
        <w:sz w:val="16"/>
        <w:szCs w:val="16"/>
        <w:lang w:val="en-US"/>
      </w:rPr>
      <w:t>@aueb.gr / www.</w:t>
    </w:r>
    <w:r w:rsidR="00612D63">
      <w:rPr>
        <w:rFonts w:asciiTheme="minorHAnsi" w:hAnsiTheme="minorHAnsi" w:cs="MyriadPro-Regular"/>
        <w:sz w:val="16"/>
        <w:szCs w:val="16"/>
        <w:lang w:val="en-US"/>
      </w:rPr>
      <w:t>lib.</w:t>
    </w:r>
    <w:r w:rsidRPr="00E02D5D">
      <w:rPr>
        <w:rFonts w:asciiTheme="minorHAnsi" w:hAnsiTheme="minorHAnsi" w:cs="MyriadPro-Regular"/>
        <w:sz w:val="16"/>
        <w:szCs w:val="16"/>
        <w:lang w:val="en-US"/>
      </w:rPr>
      <w:t>aueb.gr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45"/>
    <w:rsid w:val="0016344B"/>
    <w:rsid w:val="00174BE2"/>
    <w:rsid w:val="001F7145"/>
    <w:rsid w:val="00256F4E"/>
    <w:rsid w:val="002B73B2"/>
    <w:rsid w:val="00323B4C"/>
    <w:rsid w:val="00385FCA"/>
    <w:rsid w:val="00471474"/>
    <w:rsid w:val="00612D63"/>
    <w:rsid w:val="007109FD"/>
    <w:rsid w:val="007A568F"/>
    <w:rsid w:val="00817326"/>
    <w:rsid w:val="0097478B"/>
    <w:rsid w:val="00A06D0E"/>
    <w:rsid w:val="00A35A51"/>
    <w:rsid w:val="00AA1613"/>
    <w:rsid w:val="00B561B7"/>
    <w:rsid w:val="00C01251"/>
    <w:rsid w:val="00C94DBB"/>
    <w:rsid w:val="00CF7875"/>
    <w:rsid w:val="00DF4FF8"/>
    <w:rsid w:val="00E02D5D"/>
    <w:rsid w:val="00E05BB5"/>
    <w:rsid w:val="00E25498"/>
    <w:rsid w:val="00E53AC0"/>
    <w:rsid w:val="00E55F6F"/>
    <w:rsid w:val="00E56A3A"/>
    <w:rsid w:val="00E60592"/>
    <w:rsid w:val="00F0518D"/>
    <w:rsid w:val="00F94868"/>
    <w:rsid w:val="00FE221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HAnsi" w:hAnsi="Myriad Pro"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45"/>
    <w:rPr>
      <w:rFonts w:asciiTheme="minorHAnsi" w:eastAsiaTheme="minorEastAsia"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8D"/>
    <w:pPr>
      <w:tabs>
        <w:tab w:val="center" w:pos="4153"/>
        <w:tab w:val="right" w:pos="8306"/>
      </w:tabs>
      <w:spacing w:after="0" w:line="240" w:lineRule="auto"/>
    </w:pPr>
    <w:rPr>
      <w:rFonts w:ascii="Myriad Pro" w:eastAsiaTheme="minorHAnsi" w:hAnsi="Myriad Pro"/>
      <w:lang w:val="el-GR"/>
    </w:rPr>
  </w:style>
  <w:style w:type="character" w:customStyle="1" w:styleId="HeaderChar">
    <w:name w:val="Header Char"/>
    <w:basedOn w:val="DefaultParagraphFont"/>
    <w:link w:val="Header"/>
    <w:uiPriority w:val="99"/>
    <w:rsid w:val="00F0518D"/>
  </w:style>
  <w:style w:type="paragraph" w:styleId="Footer">
    <w:name w:val="footer"/>
    <w:basedOn w:val="Normal"/>
    <w:link w:val="FooterChar"/>
    <w:uiPriority w:val="99"/>
    <w:unhideWhenUsed/>
    <w:rsid w:val="00F0518D"/>
    <w:pPr>
      <w:tabs>
        <w:tab w:val="center" w:pos="4153"/>
        <w:tab w:val="right" w:pos="8306"/>
      </w:tabs>
      <w:spacing w:after="0" w:line="240" w:lineRule="auto"/>
    </w:pPr>
    <w:rPr>
      <w:rFonts w:ascii="Myriad Pro" w:eastAsiaTheme="minorHAnsi" w:hAnsi="Myriad Pro"/>
      <w:lang w:val="el-GR"/>
    </w:rPr>
  </w:style>
  <w:style w:type="character" w:customStyle="1" w:styleId="FooterChar">
    <w:name w:val="Footer Char"/>
    <w:basedOn w:val="DefaultParagraphFont"/>
    <w:link w:val="Footer"/>
    <w:uiPriority w:val="99"/>
    <w:rsid w:val="00F0518D"/>
  </w:style>
  <w:style w:type="paragraph" w:styleId="BalloonText">
    <w:name w:val="Balloon Text"/>
    <w:basedOn w:val="Normal"/>
    <w:link w:val="BalloonTextChar"/>
    <w:uiPriority w:val="99"/>
    <w:semiHidden/>
    <w:unhideWhenUsed/>
    <w:rsid w:val="00F0518D"/>
    <w:pPr>
      <w:spacing w:after="0" w:line="240" w:lineRule="auto"/>
    </w:pPr>
    <w:rPr>
      <w:rFonts w:ascii="Tahoma" w:eastAsiaTheme="minorHAnsi" w:hAnsi="Tahoma" w:cs="Tahoma"/>
      <w:sz w:val="16"/>
      <w:szCs w:val="16"/>
      <w:lang w:val="el-GR"/>
    </w:rPr>
  </w:style>
  <w:style w:type="character" w:customStyle="1" w:styleId="BalloonTextChar">
    <w:name w:val="Balloon Text Char"/>
    <w:basedOn w:val="DefaultParagraphFont"/>
    <w:link w:val="BalloonText"/>
    <w:uiPriority w:val="99"/>
    <w:semiHidden/>
    <w:rsid w:val="00F0518D"/>
    <w:rPr>
      <w:rFonts w:ascii="Tahoma" w:hAnsi="Tahoma" w:cs="Tahoma"/>
      <w:sz w:val="16"/>
      <w:szCs w:val="16"/>
    </w:rPr>
  </w:style>
  <w:style w:type="character" w:styleId="Hyperlink">
    <w:name w:val="Hyperlink"/>
    <w:basedOn w:val="DefaultParagraphFont"/>
    <w:uiPriority w:val="99"/>
    <w:unhideWhenUsed/>
    <w:rsid w:val="001F7145"/>
    <w:rPr>
      <w:color w:val="0000FF" w:themeColor="hyperlink"/>
      <w:u w:val="single"/>
    </w:rPr>
  </w:style>
  <w:style w:type="paragraph" w:customStyle="1" w:styleId="Blockquote">
    <w:name w:val="Blockquote"/>
    <w:basedOn w:val="Normal"/>
    <w:rsid w:val="001F7145"/>
    <w:pPr>
      <w:snapToGrid w:val="0"/>
      <w:spacing w:before="100" w:after="100" w:line="240" w:lineRule="auto"/>
      <w:ind w:left="360" w:right="360"/>
    </w:pPr>
    <w:rPr>
      <w:rFonts w:ascii="Times New Roman" w:eastAsia="Times New Roman" w:hAnsi="Times New Roman" w:cs="Times New Roman"/>
      <w:sz w:val="24"/>
      <w:szCs w:val="20"/>
      <w:lang w:val="el-GR" w:eastAsia="el-GR"/>
    </w:rPr>
  </w:style>
  <w:style w:type="table" w:styleId="TableGrid">
    <w:name w:val="Table Grid"/>
    <w:basedOn w:val="TableNormal"/>
    <w:uiPriority w:val="59"/>
    <w:rsid w:val="001F7145"/>
    <w:pPr>
      <w:spacing w:after="0" w:line="240" w:lineRule="auto"/>
    </w:pPr>
    <w:rPr>
      <w:rFonts w:asciiTheme="minorHAnsi" w:eastAsiaTheme="minorEastAsia" w:hAnsi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HAnsi" w:hAnsi="Myriad Pro"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45"/>
    <w:rPr>
      <w:rFonts w:asciiTheme="minorHAnsi" w:eastAsiaTheme="minorEastAsia"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8D"/>
    <w:pPr>
      <w:tabs>
        <w:tab w:val="center" w:pos="4153"/>
        <w:tab w:val="right" w:pos="8306"/>
      </w:tabs>
      <w:spacing w:after="0" w:line="240" w:lineRule="auto"/>
    </w:pPr>
    <w:rPr>
      <w:rFonts w:ascii="Myriad Pro" w:eastAsiaTheme="minorHAnsi" w:hAnsi="Myriad Pro"/>
      <w:lang w:val="el-GR"/>
    </w:rPr>
  </w:style>
  <w:style w:type="character" w:customStyle="1" w:styleId="HeaderChar">
    <w:name w:val="Header Char"/>
    <w:basedOn w:val="DefaultParagraphFont"/>
    <w:link w:val="Header"/>
    <w:uiPriority w:val="99"/>
    <w:rsid w:val="00F0518D"/>
  </w:style>
  <w:style w:type="paragraph" w:styleId="Footer">
    <w:name w:val="footer"/>
    <w:basedOn w:val="Normal"/>
    <w:link w:val="FooterChar"/>
    <w:uiPriority w:val="99"/>
    <w:unhideWhenUsed/>
    <w:rsid w:val="00F0518D"/>
    <w:pPr>
      <w:tabs>
        <w:tab w:val="center" w:pos="4153"/>
        <w:tab w:val="right" w:pos="8306"/>
      </w:tabs>
      <w:spacing w:after="0" w:line="240" w:lineRule="auto"/>
    </w:pPr>
    <w:rPr>
      <w:rFonts w:ascii="Myriad Pro" w:eastAsiaTheme="minorHAnsi" w:hAnsi="Myriad Pro"/>
      <w:lang w:val="el-GR"/>
    </w:rPr>
  </w:style>
  <w:style w:type="character" w:customStyle="1" w:styleId="FooterChar">
    <w:name w:val="Footer Char"/>
    <w:basedOn w:val="DefaultParagraphFont"/>
    <w:link w:val="Footer"/>
    <w:uiPriority w:val="99"/>
    <w:rsid w:val="00F0518D"/>
  </w:style>
  <w:style w:type="paragraph" w:styleId="BalloonText">
    <w:name w:val="Balloon Text"/>
    <w:basedOn w:val="Normal"/>
    <w:link w:val="BalloonTextChar"/>
    <w:uiPriority w:val="99"/>
    <w:semiHidden/>
    <w:unhideWhenUsed/>
    <w:rsid w:val="00F0518D"/>
    <w:pPr>
      <w:spacing w:after="0" w:line="240" w:lineRule="auto"/>
    </w:pPr>
    <w:rPr>
      <w:rFonts w:ascii="Tahoma" w:eastAsiaTheme="minorHAnsi" w:hAnsi="Tahoma" w:cs="Tahoma"/>
      <w:sz w:val="16"/>
      <w:szCs w:val="16"/>
      <w:lang w:val="el-GR"/>
    </w:rPr>
  </w:style>
  <w:style w:type="character" w:customStyle="1" w:styleId="BalloonTextChar">
    <w:name w:val="Balloon Text Char"/>
    <w:basedOn w:val="DefaultParagraphFont"/>
    <w:link w:val="BalloonText"/>
    <w:uiPriority w:val="99"/>
    <w:semiHidden/>
    <w:rsid w:val="00F0518D"/>
    <w:rPr>
      <w:rFonts w:ascii="Tahoma" w:hAnsi="Tahoma" w:cs="Tahoma"/>
      <w:sz w:val="16"/>
      <w:szCs w:val="16"/>
    </w:rPr>
  </w:style>
  <w:style w:type="character" w:styleId="Hyperlink">
    <w:name w:val="Hyperlink"/>
    <w:basedOn w:val="DefaultParagraphFont"/>
    <w:uiPriority w:val="99"/>
    <w:unhideWhenUsed/>
    <w:rsid w:val="001F7145"/>
    <w:rPr>
      <w:color w:val="0000FF" w:themeColor="hyperlink"/>
      <w:u w:val="single"/>
    </w:rPr>
  </w:style>
  <w:style w:type="paragraph" w:customStyle="1" w:styleId="Blockquote">
    <w:name w:val="Blockquote"/>
    <w:basedOn w:val="Normal"/>
    <w:rsid w:val="001F7145"/>
    <w:pPr>
      <w:snapToGrid w:val="0"/>
      <w:spacing w:before="100" w:after="100" w:line="240" w:lineRule="auto"/>
      <w:ind w:left="360" w:right="360"/>
    </w:pPr>
    <w:rPr>
      <w:rFonts w:ascii="Times New Roman" w:eastAsia="Times New Roman" w:hAnsi="Times New Roman" w:cs="Times New Roman"/>
      <w:sz w:val="24"/>
      <w:szCs w:val="20"/>
      <w:lang w:val="el-GR" w:eastAsia="el-GR"/>
    </w:rPr>
  </w:style>
  <w:style w:type="table" w:styleId="TableGrid">
    <w:name w:val="Table Grid"/>
    <w:basedOn w:val="TableNormal"/>
    <w:uiPriority w:val="59"/>
    <w:rsid w:val="001F7145"/>
    <w:pPr>
      <w:spacing w:after="0" w:line="240" w:lineRule="auto"/>
    </w:pPr>
    <w:rPr>
      <w:rFonts w:asciiTheme="minorHAnsi" w:eastAsiaTheme="minorEastAsia" w:hAnsi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ina\My_files\&#914;&#953;&#946;&#955;&#953;&#959;&#952;&#942;&#954;&#951;%20&#927;&#928;&#913;\&#904;&#947;&#947;&#961;&#945;&#966;&#945;%20&#914;&#953;&#946;&#955;&#953;&#959;&#952;&#942;&#954;&#951;&#962;_&#934;&#972;&#961;&#956;&#949;&#962;\&#904;&#947;&#947;&#961;&#945;&#966;&#959;%20&#914;&#953;&#946;&#955;&#953;&#959;&#952;&#942;&#954;&#951;&#962;_&#915;&#917;&#925;&#921;&#922;&#919;%20&#934;&#927;&#929;&#924;&#9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7989-FC43-4673-8BB7-4A48F586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Έγγραφο Βιβλιοθήκης_ΓΕΝΙΚΗ ΦΟΡΜΑ</Template>
  <TotalTime>2</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GOP_STAFF1</dc:creator>
  <cp:lastModifiedBy>GOP_STAFF1</cp:lastModifiedBy>
  <cp:revision>2</cp:revision>
  <cp:lastPrinted>2014-09-04T10:49:00Z</cp:lastPrinted>
  <dcterms:created xsi:type="dcterms:W3CDTF">2020-10-08T12:29:00Z</dcterms:created>
  <dcterms:modified xsi:type="dcterms:W3CDTF">2020-10-08T12:38:00Z</dcterms:modified>
</cp:coreProperties>
</file>