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51CB03" w14:textId="77777777" w:rsidR="007B0E0D" w:rsidRPr="00D20045" w:rsidRDefault="007B0E0D" w:rsidP="0054790F">
      <w:pPr>
        <w:pStyle w:val="Body"/>
        <w:rPr>
          <w:rFonts w:ascii="Calibri" w:hAnsi="Calibri" w:cs="Calibri"/>
          <w:sz w:val="24"/>
          <w:szCs w:val="24"/>
        </w:rPr>
      </w:pPr>
      <w:bookmarkStart w:id="0" w:name="_GoBack"/>
      <w:bookmarkEnd w:id="0"/>
    </w:p>
    <w:p w14:paraId="346F19BF" w14:textId="5DCDDF99" w:rsidR="007B0E0D" w:rsidRDefault="00FC3C21" w:rsidP="005E0CFE">
      <w:pPr>
        <w:pStyle w:val="Body"/>
        <w:jc w:val="center"/>
        <w:rPr>
          <w:rFonts w:ascii="Calibri" w:hAnsi="Calibri" w:cs="Calibri"/>
          <w:sz w:val="28"/>
          <w:szCs w:val="28"/>
        </w:rPr>
      </w:pPr>
      <w:r w:rsidRPr="005E0CFE">
        <w:rPr>
          <w:rFonts w:ascii="Calibri" w:hAnsi="Calibri" w:cs="Calibri"/>
          <w:sz w:val="28"/>
          <w:szCs w:val="28"/>
        </w:rPr>
        <w:t xml:space="preserve">ΔΕΛΤΙΟ ΤΥΠΟΥ </w:t>
      </w:r>
    </w:p>
    <w:p w14:paraId="3E07D669" w14:textId="77777777" w:rsidR="005E0CFE" w:rsidRPr="005E0CFE" w:rsidRDefault="005E0CFE" w:rsidP="005E0CFE">
      <w:pPr>
        <w:pStyle w:val="Body"/>
        <w:jc w:val="center"/>
        <w:rPr>
          <w:rFonts w:ascii="Calibri" w:hAnsi="Calibri" w:cs="Calibri"/>
          <w:sz w:val="28"/>
          <w:szCs w:val="28"/>
        </w:rPr>
      </w:pPr>
    </w:p>
    <w:p w14:paraId="253B743A" w14:textId="4B5CF049" w:rsidR="007B0E0D" w:rsidRPr="005E0CFE" w:rsidRDefault="00FC3C21" w:rsidP="00514CF2">
      <w:pPr>
        <w:pStyle w:val="HeadingRed"/>
        <w:jc w:val="center"/>
        <w:rPr>
          <w:rFonts w:ascii="Calibri" w:hAnsi="Calibri" w:cs="Calibri"/>
          <w:color w:val="011892"/>
          <w:sz w:val="28"/>
          <w:szCs w:val="28"/>
        </w:rPr>
      </w:pPr>
      <w:r w:rsidRPr="005E0CFE">
        <w:rPr>
          <w:rFonts w:ascii="Calibri" w:hAnsi="Calibri" w:cs="Calibri"/>
          <w:color w:val="011892"/>
          <w:sz w:val="28"/>
          <w:szCs w:val="28"/>
        </w:rPr>
        <w:t xml:space="preserve">6ος Κύκλος φοιτητικού διαγωνισμού από το </w:t>
      </w:r>
      <w:r w:rsidRPr="005E0CFE">
        <w:rPr>
          <w:rFonts w:ascii="Calibri" w:hAnsi="Calibri" w:cs="Calibri"/>
          <w:color w:val="011892"/>
          <w:sz w:val="28"/>
          <w:szCs w:val="28"/>
          <w:lang w:val="en-US"/>
        </w:rPr>
        <w:t>CSR</w:t>
      </w:r>
      <w:r w:rsidRPr="005E0CFE">
        <w:rPr>
          <w:rFonts w:ascii="Calibri" w:hAnsi="Calibri" w:cs="Calibri"/>
          <w:color w:val="011892"/>
          <w:sz w:val="28"/>
          <w:szCs w:val="28"/>
        </w:rPr>
        <w:t xml:space="preserve"> </w:t>
      </w:r>
      <w:r w:rsidRPr="005E0CFE">
        <w:rPr>
          <w:rFonts w:ascii="Calibri" w:hAnsi="Calibri" w:cs="Calibri"/>
          <w:color w:val="011892"/>
          <w:sz w:val="28"/>
          <w:szCs w:val="28"/>
          <w:lang w:val="en-US"/>
        </w:rPr>
        <w:t>H</w:t>
      </w:r>
      <w:r w:rsidR="00FF08E2" w:rsidRPr="005E0CFE">
        <w:rPr>
          <w:rFonts w:ascii="Calibri" w:hAnsi="Calibri" w:cs="Calibri"/>
          <w:color w:val="011892"/>
          <w:sz w:val="28"/>
          <w:szCs w:val="28"/>
          <w:lang w:val="en-US"/>
        </w:rPr>
        <w:t>ELLAS</w:t>
      </w:r>
    </w:p>
    <w:p w14:paraId="74E6A59E" w14:textId="5565EB0D" w:rsidR="007B0E0D" w:rsidRPr="005E0CFE" w:rsidRDefault="00FC3C21" w:rsidP="00514CF2">
      <w:pPr>
        <w:pStyle w:val="Body"/>
        <w:jc w:val="center"/>
        <w:rPr>
          <w:rFonts w:ascii="Calibri" w:hAnsi="Calibri" w:cs="Calibri"/>
          <w:sz w:val="28"/>
          <w:szCs w:val="28"/>
        </w:rPr>
      </w:pPr>
      <w:r w:rsidRPr="005E0CFE">
        <w:rPr>
          <w:rFonts w:ascii="Calibri" w:hAnsi="Calibri" w:cs="Calibri"/>
          <w:sz w:val="28"/>
          <w:szCs w:val="28"/>
        </w:rPr>
        <w:t>Δηλώσεις συμμετοχής μέχρι τις 30 Ιου</w:t>
      </w:r>
      <w:r w:rsidR="00D37F25" w:rsidRPr="005E0CFE">
        <w:rPr>
          <w:rFonts w:ascii="Calibri" w:hAnsi="Calibri" w:cs="Calibri"/>
          <w:sz w:val="28"/>
          <w:szCs w:val="28"/>
        </w:rPr>
        <w:t>ν</w:t>
      </w:r>
      <w:r w:rsidRPr="005E0CFE">
        <w:rPr>
          <w:rFonts w:ascii="Calibri" w:hAnsi="Calibri" w:cs="Calibri"/>
          <w:sz w:val="28"/>
          <w:szCs w:val="28"/>
        </w:rPr>
        <w:t>ίου 2021</w:t>
      </w:r>
    </w:p>
    <w:p w14:paraId="4F6C825A" w14:textId="77777777" w:rsidR="007B0E0D" w:rsidRPr="0054790F" w:rsidRDefault="007B0E0D">
      <w:pPr>
        <w:pStyle w:val="Body"/>
        <w:jc w:val="center"/>
        <w:rPr>
          <w:rFonts w:ascii="Calibri" w:hAnsi="Calibri" w:cs="Calibri"/>
          <w:sz w:val="24"/>
          <w:szCs w:val="24"/>
        </w:rPr>
      </w:pPr>
    </w:p>
    <w:p w14:paraId="10D19C87" w14:textId="77777777" w:rsidR="007B0E0D" w:rsidRPr="0054790F" w:rsidRDefault="007B0E0D">
      <w:pPr>
        <w:pStyle w:val="Body"/>
        <w:jc w:val="center"/>
        <w:rPr>
          <w:rFonts w:ascii="Calibri" w:hAnsi="Calibri" w:cs="Calibri"/>
          <w:sz w:val="24"/>
          <w:szCs w:val="24"/>
        </w:rPr>
      </w:pPr>
    </w:p>
    <w:p w14:paraId="546E94C0" w14:textId="7FB8BC10" w:rsidR="007B0E0D" w:rsidRPr="0054790F" w:rsidRDefault="00FC3C21">
      <w:pPr>
        <w:pStyle w:val="Body"/>
        <w:jc w:val="right"/>
        <w:rPr>
          <w:rFonts w:ascii="Calibri" w:hAnsi="Calibri" w:cs="Calibri"/>
          <w:sz w:val="24"/>
          <w:szCs w:val="24"/>
        </w:rPr>
      </w:pPr>
      <w:r w:rsidRPr="0054790F">
        <w:rPr>
          <w:rFonts w:ascii="Calibri" w:hAnsi="Calibri" w:cs="Calibri"/>
          <w:sz w:val="24"/>
          <w:szCs w:val="24"/>
        </w:rPr>
        <w:t xml:space="preserve">Αθήνα, </w:t>
      </w:r>
      <w:r w:rsidR="00FF08E2" w:rsidRPr="002624AB">
        <w:rPr>
          <w:rFonts w:ascii="Calibri" w:hAnsi="Calibri" w:cs="Calibri"/>
          <w:sz w:val="24"/>
          <w:szCs w:val="24"/>
        </w:rPr>
        <w:t>2</w:t>
      </w:r>
      <w:r w:rsidR="002B6A5E">
        <w:rPr>
          <w:rFonts w:ascii="Calibri" w:hAnsi="Calibri" w:cs="Calibri"/>
          <w:sz w:val="24"/>
          <w:szCs w:val="24"/>
        </w:rPr>
        <w:t>2</w:t>
      </w:r>
      <w:r w:rsidRPr="0054790F">
        <w:rPr>
          <w:rFonts w:ascii="Calibri" w:hAnsi="Calibri" w:cs="Calibri"/>
          <w:sz w:val="24"/>
          <w:szCs w:val="24"/>
        </w:rPr>
        <w:t xml:space="preserve"> Απριλίου 2021</w:t>
      </w:r>
    </w:p>
    <w:p w14:paraId="314D5BF3" w14:textId="77777777" w:rsidR="007B0E0D" w:rsidRPr="0054790F" w:rsidRDefault="007B0E0D" w:rsidP="003D1921">
      <w:pPr>
        <w:pStyle w:val="Body"/>
        <w:rPr>
          <w:rFonts w:ascii="Calibri" w:hAnsi="Calibri" w:cs="Calibri"/>
          <w:sz w:val="24"/>
          <w:szCs w:val="24"/>
        </w:rPr>
      </w:pPr>
    </w:p>
    <w:p w14:paraId="7FCD36B7" w14:textId="5E5F8C97" w:rsidR="007B0E0D" w:rsidRPr="003D1921" w:rsidRDefault="00767592" w:rsidP="003D1921">
      <w:pPr>
        <w:pStyle w:val="Body"/>
        <w:rPr>
          <w:rFonts w:ascii="Calibri" w:eastAsia="Trebuchet MS" w:hAnsi="Calibri" w:cs="Calibri"/>
          <w:sz w:val="24"/>
          <w:szCs w:val="24"/>
        </w:rPr>
      </w:pPr>
      <w:r w:rsidRPr="003D1921">
        <w:rPr>
          <w:rFonts w:ascii="Calibri" w:hAnsi="Calibri" w:cs="Calibri"/>
          <w:sz w:val="24"/>
          <w:szCs w:val="24"/>
          <w:lang w:val="en-US"/>
        </w:rPr>
        <w:t>T</w:t>
      </w:r>
      <w:r w:rsidRPr="003D1921">
        <w:rPr>
          <w:rFonts w:ascii="Calibri" w:hAnsi="Calibri" w:cs="Calibri"/>
          <w:sz w:val="24"/>
          <w:szCs w:val="24"/>
        </w:rPr>
        <w:t>ο CSR HELLAS ανακοινώνει σήμερα τ</w:t>
      </w:r>
      <w:r w:rsidR="00FC3C21" w:rsidRPr="003D1921">
        <w:rPr>
          <w:rFonts w:ascii="Calibri" w:hAnsi="Calibri" w:cs="Calibri"/>
          <w:sz w:val="24"/>
          <w:szCs w:val="24"/>
        </w:rPr>
        <w:t xml:space="preserve">ον έκτο κύκλο του Φοιτητικού Διαγωνισμού για την ΕΚΕ «Νίκος Αναλυτής», </w:t>
      </w:r>
      <w:r w:rsidRPr="003D1921">
        <w:rPr>
          <w:rFonts w:ascii="Calibri" w:hAnsi="Calibri" w:cs="Calibri"/>
          <w:sz w:val="24"/>
          <w:szCs w:val="24"/>
        </w:rPr>
        <w:t xml:space="preserve">που </w:t>
      </w:r>
      <w:r w:rsidR="00FC3C21" w:rsidRPr="003D1921">
        <w:rPr>
          <w:rFonts w:ascii="Calibri" w:hAnsi="Calibri" w:cs="Calibri"/>
          <w:sz w:val="24"/>
          <w:szCs w:val="24"/>
        </w:rPr>
        <w:t xml:space="preserve">έχει ως στόχο τη διασύνδεση της επιχειρηματικής κοινότητας με την ακαδημαϊκή και τους φοιτητές </w:t>
      </w:r>
    </w:p>
    <w:p w14:paraId="7EB90895" w14:textId="77777777" w:rsidR="007B0E0D" w:rsidRPr="003D1921" w:rsidRDefault="007B0E0D" w:rsidP="003D1921">
      <w:pPr>
        <w:pStyle w:val="Body"/>
        <w:rPr>
          <w:rFonts w:ascii="Calibri" w:eastAsia="Calibri" w:hAnsi="Calibri" w:cs="Calibri"/>
          <w:b/>
          <w:bCs/>
          <w:sz w:val="24"/>
          <w:szCs w:val="24"/>
        </w:rPr>
      </w:pPr>
    </w:p>
    <w:p w14:paraId="1B8B30F2" w14:textId="2E765B5E" w:rsidR="007B0E0D" w:rsidRPr="003D1921" w:rsidRDefault="00FC3C21" w:rsidP="003D1921">
      <w:pPr>
        <w:pStyle w:val="Body"/>
        <w:rPr>
          <w:rFonts w:ascii="Calibri" w:eastAsia="Trebuchet MS" w:hAnsi="Calibri" w:cs="Calibri"/>
          <w:sz w:val="24"/>
          <w:szCs w:val="24"/>
        </w:rPr>
      </w:pPr>
      <w:r w:rsidRPr="003D1921">
        <w:rPr>
          <w:rFonts w:ascii="Calibri" w:hAnsi="Calibri" w:cs="Calibri"/>
          <w:sz w:val="24"/>
          <w:szCs w:val="24"/>
        </w:rPr>
        <w:t xml:space="preserve">Όπως </w:t>
      </w:r>
      <w:r w:rsidR="002848A8" w:rsidRPr="003D1921">
        <w:rPr>
          <w:rFonts w:ascii="Calibri" w:hAnsi="Calibri" w:cs="Calibri"/>
          <w:sz w:val="24"/>
          <w:szCs w:val="24"/>
        </w:rPr>
        <w:t>και στους τελευταίους δύο κύκλους</w:t>
      </w:r>
      <w:r w:rsidRPr="003D1921">
        <w:rPr>
          <w:rFonts w:ascii="Calibri" w:hAnsi="Calibri" w:cs="Calibri"/>
          <w:sz w:val="24"/>
          <w:szCs w:val="24"/>
        </w:rPr>
        <w:t xml:space="preserve">, το θέμα του διαγωνισμού βασίζεται στο πλαίσιο που θέτουν οι </w:t>
      </w:r>
      <w:r w:rsidRPr="003D1921">
        <w:rPr>
          <w:rFonts w:ascii="Calibri" w:hAnsi="Calibri" w:cs="Calibri"/>
          <w:sz w:val="24"/>
          <w:szCs w:val="24"/>
          <w:lang w:val="ru-RU"/>
        </w:rPr>
        <w:t xml:space="preserve">17 </w:t>
      </w:r>
      <w:r w:rsidRPr="003D1921">
        <w:rPr>
          <w:rFonts w:ascii="Calibri" w:hAnsi="Calibri" w:cs="Calibri"/>
          <w:sz w:val="24"/>
          <w:szCs w:val="24"/>
        </w:rPr>
        <w:t>Στόχοι Βιώσιμης Ανάπτυξης (ΣΒΑ), οι οποίοι θεσπίστηκαν από τον Οργανισμό Ηνωμένων Εθνών (ΟΗΕ) και αποτελούν παγκόσμια δέσμευση των κρατών-μελών για την αντιμετώπιση των σύγχρονων προκλήσεων (</w:t>
      </w:r>
      <w:hyperlink r:id="rId8" w:history="1">
        <w:r w:rsidRPr="003D1921">
          <w:rPr>
            <w:rStyle w:val="Hyperlink0"/>
            <w:rFonts w:ascii="Calibri" w:hAnsi="Calibri" w:cs="Calibri"/>
            <w:sz w:val="24"/>
            <w:szCs w:val="24"/>
            <w:lang w:val="en-US"/>
          </w:rPr>
          <w:t>https</w:t>
        </w:r>
        <w:r w:rsidRPr="003D1921">
          <w:rPr>
            <w:rStyle w:val="Hyperlink0"/>
            <w:rFonts w:ascii="Calibri" w:hAnsi="Calibri" w:cs="Calibri"/>
            <w:sz w:val="24"/>
            <w:szCs w:val="24"/>
          </w:rPr>
          <w:t>://</w:t>
        </w:r>
        <w:r w:rsidRPr="003D1921">
          <w:rPr>
            <w:rStyle w:val="Hyperlink0"/>
            <w:rFonts w:ascii="Calibri" w:hAnsi="Calibri" w:cs="Calibri"/>
            <w:sz w:val="24"/>
            <w:szCs w:val="24"/>
            <w:lang w:val="en-US"/>
          </w:rPr>
          <w:t>www</w:t>
        </w:r>
        <w:r w:rsidRPr="003D1921">
          <w:rPr>
            <w:rStyle w:val="Hyperlink0"/>
            <w:rFonts w:ascii="Calibri" w:hAnsi="Calibri" w:cs="Calibri"/>
            <w:sz w:val="24"/>
            <w:szCs w:val="24"/>
          </w:rPr>
          <w:t>.</w:t>
        </w:r>
        <w:r w:rsidRPr="003D1921">
          <w:rPr>
            <w:rStyle w:val="Hyperlink0"/>
            <w:rFonts w:ascii="Calibri" w:hAnsi="Calibri" w:cs="Calibri"/>
            <w:sz w:val="24"/>
            <w:szCs w:val="24"/>
            <w:lang w:val="en-US"/>
          </w:rPr>
          <w:t>un</w:t>
        </w:r>
        <w:r w:rsidRPr="003D1921">
          <w:rPr>
            <w:rStyle w:val="Hyperlink0"/>
            <w:rFonts w:ascii="Calibri" w:hAnsi="Calibri" w:cs="Calibri"/>
            <w:sz w:val="24"/>
            <w:szCs w:val="24"/>
          </w:rPr>
          <w:t>.</w:t>
        </w:r>
        <w:r w:rsidRPr="003D1921">
          <w:rPr>
            <w:rStyle w:val="Hyperlink0"/>
            <w:rFonts w:ascii="Calibri" w:hAnsi="Calibri" w:cs="Calibri"/>
            <w:sz w:val="24"/>
            <w:szCs w:val="24"/>
            <w:lang w:val="en-US"/>
          </w:rPr>
          <w:t>org</w:t>
        </w:r>
        <w:r w:rsidRPr="003D1921">
          <w:rPr>
            <w:rStyle w:val="Hyperlink0"/>
            <w:rFonts w:ascii="Calibri" w:hAnsi="Calibri" w:cs="Calibri"/>
            <w:sz w:val="24"/>
            <w:szCs w:val="24"/>
          </w:rPr>
          <w:t>/</w:t>
        </w:r>
        <w:proofErr w:type="spellStart"/>
        <w:r w:rsidRPr="003D1921">
          <w:rPr>
            <w:rStyle w:val="Hyperlink0"/>
            <w:rFonts w:ascii="Calibri" w:hAnsi="Calibri" w:cs="Calibri"/>
            <w:sz w:val="24"/>
            <w:szCs w:val="24"/>
            <w:lang w:val="en-US"/>
          </w:rPr>
          <w:t>sustainabledevelopment</w:t>
        </w:r>
        <w:proofErr w:type="spellEnd"/>
        <w:r w:rsidRPr="003D1921">
          <w:rPr>
            <w:rStyle w:val="Hyperlink0"/>
            <w:rFonts w:ascii="Calibri" w:hAnsi="Calibri" w:cs="Calibri"/>
            <w:sz w:val="24"/>
            <w:szCs w:val="24"/>
          </w:rPr>
          <w:t>/</w:t>
        </w:r>
        <w:r w:rsidRPr="003D1921">
          <w:rPr>
            <w:rStyle w:val="Hyperlink0"/>
            <w:rFonts w:ascii="Calibri" w:hAnsi="Calibri" w:cs="Calibri"/>
            <w:sz w:val="24"/>
            <w:szCs w:val="24"/>
            <w:lang w:val="en-US"/>
          </w:rPr>
          <w:t>sustainable</w:t>
        </w:r>
        <w:r w:rsidRPr="003D1921">
          <w:rPr>
            <w:rStyle w:val="Hyperlink0"/>
            <w:rFonts w:ascii="Calibri" w:hAnsi="Calibri" w:cs="Calibri"/>
            <w:sz w:val="24"/>
            <w:szCs w:val="24"/>
          </w:rPr>
          <w:t>-</w:t>
        </w:r>
        <w:r w:rsidRPr="003D1921">
          <w:rPr>
            <w:rStyle w:val="Hyperlink0"/>
            <w:rFonts w:ascii="Calibri" w:hAnsi="Calibri" w:cs="Calibri"/>
            <w:sz w:val="24"/>
            <w:szCs w:val="24"/>
            <w:lang w:val="en-US"/>
          </w:rPr>
          <w:t>development</w:t>
        </w:r>
        <w:r w:rsidRPr="003D1921">
          <w:rPr>
            <w:rStyle w:val="Hyperlink0"/>
            <w:rFonts w:ascii="Calibri" w:hAnsi="Calibri" w:cs="Calibri"/>
            <w:sz w:val="24"/>
            <w:szCs w:val="24"/>
          </w:rPr>
          <w:t>-</w:t>
        </w:r>
        <w:r w:rsidRPr="003D1921">
          <w:rPr>
            <w:rStyle w:val="Hyperlink0"/>
            <w:rFonts w:ascii="Calibri" w:hAnsi="Calibri" w:cs="Calibri"/>
            <w:sz w:val="24"/>
            <w:szCs w:val="24"/>
            <w:lang w:val="en-US"/>
          </w:rPr>
          <w:t>goals</w:t>
        </w:r>
        <w:r w:rsidRPr="003D1921">
          <w:rPr>
            <w:rStyle w:val="Hyperlink0"/>
            <w:rFonts w:ascii="Calibri" w:hAnsi="Calibri" w:cs="Calibri"/>
            <w:sz w:val="24"/>
            <w:szCs w:val="24"/>
          </w:rPr>
          <w:t>/</w:t>
        </w:r>
      </w:hyperlink>
      <w:r w:rsidRPr="003D1921">
        <w:rPr>
          <w:rFonts w:ascii="Calibri" w:hAnsi="Calibri" w:cs="Calibri"/>
          <w:sz w:val="24"/>
          <w:szCs w:val="24"/>
        </w:rPr>
        <w:t>). Ο 6ος κύκλος του Φοιτητικού Διαγωνισμού για την ΕΚΕ «Νίκος Αναλυτής»,   εστιά</w:t>
      </w:r>
      <w:r w:rsidR="002848A8" w:rsidRPr="003D1921">
        <w:rPr>
          <w:rFonts w:ascii="Calibri" w:hAnsi="Calibri" w:cs="Calibri"/>
          <w:sz w:val="24"/>
          <w:szCs w:val="24"/>
        </w:rPr>
        <w:t>ζ</w:t>
      </w:r>
      <w:r w:rsidRPr="003D1921">
        <w:rPr>
          <w:rFonts w:ascii="Calibri" w:hAnsi="Calibri" w:cs="Calibri"/>
          <w:sz w:val="24"/>
          <w:szCs w:val="24"/>
        </w:rPr>
        <w:t xml:space="preserve">ει στο Στόχο </w:t>
      </w:r>
      <w:r w:rsidR="00FF08E2" w:rsidRPr="003D1921">
        <w:rPr>
          <w:rFonts w:ascii="Calibri" w:hAnsi="Calibri" w:cs="Calibri"/>
          <w:sz w:val="24"/>
          <w:szCs w:val="24"/>
        </w:rPr>
        <w:t>#</w:t>
      </w:r>
      <w:r w:rsidRPr="003D1921">
        <w:rPr>
          <w:rFonts w:ascii="Calibri" w:hAnsi="Calibri" w:cs="Calibri"/>
          <w:sz w:val="24"/>
          <w:szCs w:val="24"/>
        </w:rPr>
        <w:t>12 (</w:t>
      </w:r>
      <w:r w:rsidR="002848A8" w:rsidRPr="003D1921">
        <w:rPr>
          <w:rFonts w:ascii="Calibri" w:hAnsi="Calibri" w:cs="Calibri"/>
          <w:sz w:val="24"/>
          <w:szCs w:val="24"/>
        </w:rPr>
        <w:t xml:space="preserve">Υπεύθυνη </w:t>
      </w:r>
      <w:r w:rsidRPr="003D1921">
        <w:rPr>
          <w:rFonts w:ascii="Calibri" w:hAnsi="Calibri" w:cs="Calibri"/>
          <w:sz w:val="24"/>
          <w:szCs w:val="24"/>
        </w:rPr>
        <w:t xml:space="preserve">κατανάλωση και παραγωγή) και στο Στόχο </w:t>
      </w:r>
      <w:r w:rsidR="00FF08E2" w:rsidRPr="003D1921">
        <w:rPr>
          <w:rFonts w:ascii="Calibri" w:hAnsi="Calibri" w:cs="Calibri"/>
          <w:sz w:val="24"/>
          <w:szCs w:val="24"/>
        </w:rPr>
        <w:t>#</w:t>
      </w:r>
      <w:r w:rsidRPr="003D1921">
        <w:rPr>
          <w:rFonts w:ascii="Calibri" w:hAnsi="Calibri" w:cs="Calibri"/>
          <w:sz w:val="24"/>
          <w:szCs w:val="24"/>
        </w:rPr>
        <w:t>4 (</w:t>
      </w:r>
      <w:r w:rsidR="002848A8" w:rsidRPr="003D1921">
        <w:rPr>
          <w:rFonts w:ascii="Calibri" w:hAnsi="Calibri" w:cs="Calibri"/>
          <w:sz w:val="24"/>
          <w:szCs w:val="24"/>
        </w:rPr>
        <w:t>Π</w:t>
      </w:r>
      <w:r w:rsidRPr="003D1921">
        <w:rPr>
          <w:rFonts w:ascii="Calibri" w:hAnsi="Calibri" w:cs="Calibri"/>
          <w:sz w:val="24"/>
          <w:szCs w:val="24"/>
        </w:rPr>
        <w:t xml:space="preserve">οιοτική </w:t>
      </w:r>
      <w:r w:rsidR="002848A8" w:rsidRPr="003D1921">
        <w:rPr>
          <w:rFonts w:ascii="Calibri" w:hAnsi="Calibri" w:cs="Calibri"/>
          <w:sz w:val="24"/>
          <w:szCs w:val="24"/>
        </w:rPr>
        <w:t>Ε</w:t>
      </w:r>
      <w:r w:rsidRPr="003D1921">
        <w:rPr>
          <w:rFonts w:ascii="Calibri" w:hAnsi="Calibri" w:cs="Calibri"/>
          <w:sz w:val="24"/>
          <w:szCs w:val="24"/>
        </w:rPr>
        <w:t>κπαίδευση)</w:t>
      </w:r>
      <w:r w:rsidR="00767592" w:rsidRPr="003D1921">
        <w:rPr>
          <w:rFonts w:ascii="Calibri" w:hAnsi="Calibri" w:cs="Calibri"/>
          <w:sz w:val="24"/>
          <w:szCs w:val="24"/>
        </w:rPr>
        <w:t xml:space="preserve"> ενώ η προθεσμία για την υποβολή των εργασιών είναι στις 20 Ιουλίου 2021</w:t>
      </w:r>
      <w:r w:rsidRPr="003D1921">
        <w:rPr>
          <w:rFonts w:ascii="Calibri" w:hAnsi="Calibri" w:cs="Calibri"/>
          <w:sz w:val="24"/>
          <w:szCs w:val="24"/>
        </w:rPr>
        <w:t>.</w:t>
      </w:r>
    </w:p>
    <w:p w14:paraId="45E16E48" w14:textId="77777777" w:rsidR="007B0E0D" w:rsidRPr="003D1921" w:rsidRDefault="00FC3C21" w:rsidP="003D1921">
      <w:pPr>
        <w:pStyle w:val="Body"/>
        <w:rPr>
          <w:rFonts w:ascii="Calibri" w:eastAsia="Calibri" w:hAnsi="Calibri" w:cs="Calibri"/>
          <w:b/>
          <w:bCs/>
          <w:sz w:val="24"/>
          <w:szCs w:val="24"/>
        </w:rPr>
      </w:pPr>
      <w:r w:rsidRPr="003D1921">
        <w:rPr>
          <w:rFonts w:ascii="Calibri" w:hAnsi="Calibri" w:cs="Calibri"/>
          <w:sz w:val="24"/>
          <w:szCs w:val="24"/>
        </w:rPr>
        <w:t xml:space="preserve"> </w:t>
      </w:r>
    </w:p>
    <w:p w14:paraId="7450AD19" w14:textId="77777777" w:rsidR="007B0E0D" w:rsidRPr="003D1921" w:rsidRDefault="00FC3C21" w:rsidP="003D1921">
      <w:pPr>
        <w:pStyle w:val="Body"/>
        <w:rPr>
          <w:rFonts w:ascii="Calibri" w:eastAsia="Trebuchet MS" w:hAnsi="Calibri" w:cs="Calibri"/>
          <w:sz w:val="24"/>
          <w:szCs w:val="24"/>
        </w:rPr>
      </w:pPr>
      <w:r w:rsidRPr="003D1921">
        <w:rPr>
          <w:rFonts w:ascii="Calibri" w:hAnsi="Calibri" w:cs="Calibri"/>
          <w:sz w:val="24"/>
          <w:szCs w:val="24"/>
        </w:rPr>
        <w:t xml:space="preserve">Συγκεκριμένα το θέμα του φετινού διαγωνισμού είναι: </w:t>
      </w:r>
    </w:p>
    <w:p w14:paraId="560D9C54" w14:textId="77777777" w:rsidR="007B0E0D" w:rsidRPr="003D1921" w:rsidRDefault="007B0E0D" w:rsidP="003D1921">
      <w:pPr>
        <w:pStyle w:val="Body"/>
        <w:rPr>
          <w:rFonts w:ascii="Calibri" w:eastAsia="Trebuchet MS" w:hAnsi="Calibri" w:cs="Calibri"/>
          <w:sz w:val="24"/>
          <w:szCs w:val="24"/>
        </w:rPr>
      </w:pPr>
    </w:p>
    <w:p w14:paraId="63333348" w14:textId="77777777" w:rsidR="007B0E0D" w:rsidRPr="003D1921" w:rsidRDefault="00FC3C21" w:rsidP="003D1921">
      <w:pPr>
        <w:pStyle w:val="Body"/>
        <w:rPr>
          <w:rFonts w:ascii="Calibri" w:eastAsia="Trebuchet MS" w:hAnsi="Calibri" w:cs="Calibri"/>
          <w:b/>
          <w:bCs/>
          <w:sz w:val="24"/>
          <w:szCs w:val="24"/>
        </w:rPr>
      </w:pPr>
      <w:r w:rsidRPr="003D1921">
        <w:rPr>
          <w:rFonts w:ascii="Calibri" w:hAnsi="Calibri" w:cs="Calibri"/>
          <w:b/>
          <w:bCs/>
          <w:sz w:val="24"/>
          <w:szCs w:val="24"/>
        </w:rPr>
        <w:t>“Η Υπεύθυνη κατανάλωση και παραγωγή και ο ρόλος της εκπαίδευσης στην ανάπτυξη και καλλιέργεια υπεύθυνης συμπεριφοράς καταναλωτών, εργαζομένων και στελεχών.”</w:t>
      </w:r>
    </w:p>
    <w:p w14:paraId="3E433928" w14:textId="77777777" w:rsidR="007B0E0D" w:rsidRPr="003D1921" w:rsidRDefault="007B0E0D" w:rsidP="003D1921">
      <w:pPr>
        <w:pStyle w:val="Body"/>
        <w:rPr>
          <w:rFonts w:ascii="Calibri" w:eastAsia="Trebuchet MS" w:hAnsi="Calibri" w:cs="Calibri"/>
          <w:sz w:val="24"/>
          <w:szCs w:val="24"/>
        </w:rPr>
      </w:pPr>
    </w:p>
    <w:p w14:paraId="33F491DE" w14:textId="77777777" w:rsidR="007B0E0D" w:rsidRPr="003D1921" w:rsidRDefault="00FC3C21" w:rsidP="003D1921">
      <w:pPr>
        <w:pStyle w:val="Body"/>
        <w:rPr>
          <w:rFonts w:ascii="Calibri" w:eastAsia="Trebuchet MS" w:hAnsi="Calibri" w:cs="Calibri"/>
          <w:sz w:val="24"/>
          <w:szCs w:val="24"/>
        </w:rPr>
      </w:pPr>
      <w:r w:rsidRPr="003D1921">
        <w:rPr>
          <w:rFonts w:ascii="Calibri" w:hAnsi="Calibri" w:cs="Calibri"/>
          <w:sz w:val="24"/>
          <w:szCs w:val="24"/>
        </w:rPr>
        <w:t>Οι εργασίες των φοιτητικών ομάδων μπορούν να επικεντρωθούν σε ένα ή παραπάνω από τα παρακάτω ερωτήματα:</w:t>
      </w:r>
    </w:p>
    <w:p w14:paraId="488CBF6C" w14:textId="77777777" w:rsidR="007B0E0D" w:rsidRPr="003D1921" w:rsidRDefault="007B0E0D" w:rsidP="003D1921">
      <w:pPr>
        <w:pStyle w:val="Body"/>
        <w:rPr>
          <w:rFonts w:ascii="Calibri" w:eastAsia="Trebuchet MS" w:hAnsi="Calibri" w:cs="Calibri"/>
          <w:sz w:val="24"/>
          <w:szCs w:val="24"/>
        </w:rPr>
      </w:pPr>
    </w:p>
    <w:p w14:paraId="5A9880E7" w14:textId="31927D28" w:rsidR="007B0E0D" w:rsidRPr="003D1921" w:rsidRDefault="00FC3C21" w:rsidP="003D1921">
      <w:pPr>
        <w:pStyle w:val="Body"/>
        <w:numPr>
          <w:ilvl w:val="0"/>
          <w:numId w:val="2"/>
        </w:numPr>
        <w:rPr>
          <w:rFonts w:ascii="Calibri" w:hAnsi="Calibri" w:cs="Calibri"/>
          <w:sz w:val="24"/>
          <w:szCs w:val="24"/>
        </w:rPr>
      </w:pPr>
      <w:r w:rsidRPr="003D1921">
        <w:rPr>
          <w:rFonts w:ascii="Calibri" w:hAnsi="Calibri" w:cs="Calibri"/>
          <w:sz w:val="24"/>
          <w:szCs w:val="24"/>
        </w:rPr>
        <w:t xml:space="preserve">Πως μπορούμε να αλλάξουμε την καταναλωτική αντίληψη από εκείνη της μαζικής παραγωγής και κατανάλωσης και συνεπώς σπατάλης σε μία αντίληψη με επίκεντρο την υπευθυνότητα και βιωσιμότητα; Ποιος είναι ο ρόλος της εκπαίδευσης για τη δημιουργία κοινωνικής </w:t>
      </w:r>
      <w:r w:rsidRPr="003D1921">
        <w:rPr>
          <w:rFonts w:ascii="Calibri" w:hAnsi="Calibri" w:cs="Calibri"/>
          <w:sz w:val="24"/>
          <w:szCs w:val="24"/>
        </w:rPr>
        <w:lastRenderedPageBreak/>
        <w:t>συνείδησης στους καταναλωτές, με στόχο τη συνεχή μείωση της σπατάλης τροφίμων και άρα φυσικών πόρων; Π</w:t>
      </w:r>
      <w:r w:rsidR="002848A8" w:rsidRPr="003D1921">
        <w:rPr>
          <w:rFonts w:ascii="Calibri" w:hAnsi="Calibri" w:cs="Calibri"/>
          <w:sz w:val="24"/>
          <w:szCs w:val="24"/>
        </w:rPr>
        <w:t>ώ</w:t>
      </w:r>
      <w:r w:rsidRPr="003D1921">
        <w:rPr>
          <w:rFonts w:ascii="Calibri" w:hAnsi="Calibri" w:cs="Calibri"/>
          <w:sz w:val="24"/>
          <w:szCs w:val="24"/>
        </w:rPr>
        <w:t xml:space="preserve">ς, με τη σειρά της, η αλλαγή αυτή μπορεί να οδηγήσει σε αυξημένη υπευθυνότητα και στο επίπεδο των επιχειρήσεων; </w:t>
      </w:r>
    </w:p>
    <w:p w14:paraId="279602A0" w14:textId="77777777" w:rsidR="007B0E0D" w:rsidRPr="003D1921" w:rsidRDefault="007B0E0D" w:rsidP="003D1921">
      <w:pPr>
        <w:pStyle w:val="Body"/>
        <w:rPr>
          <w:rFonts w:ascii="Calibri" w:eastAsia="Trebuchet MS" w:hAnsi="Calibri" w:cs="Calibri"/>
          <w:sz w:val="24"/>
          <w:szCs w:val="24"/>
        </w:rPr>
      </w:pPr>
    </w:p>
    <w:p w14:paraId="40EF6C65" w14:textId="5BD84351" w:rsidR="007B0E0D" w:rsidRPr="003D1921" w:rsidRDefault="00FC3C21" w:rsidP="003D1921">
      <w:pPr>
        <w:pStyle w:val="Body"/>
        <w:numPr>
          <w:ilvl w:val="0"/>
          <w:numId w:val="2"/>
        </w:numPr>
        <w:rPr>
          <w:rFonts w:ascii="Calibri" w:hAnsi="Calibri" w:cs="Calibri"/>
          <w:sz w:val="24"/>
          <w:szCs w:val="24"/>
        </w:rPr>
      </w:pPr>
      <w:r w:rsidRPr="003D1921">
        <w:rPr>
          <w:rFonts w:ascii="Calibri" w:hAnsi="Calibri" w:cs="Calibri"/>
          <w:sz w:val="24"/>
          <w:szCs w:val="24"/>
        </w:rPr>
        <w:t>Π</w:t>
      </w:r>
      <w:r w:rsidR="002848A8" w:rsidRPr="003D1921">
        <w:rPr>
          <w:rFonts w:ascii="Calibri" w:hAnsi="Calibri" w:cs="Calibri"/>
          <w:sz w:val="24"/>
          <w:szCs w:val="24"/>
        </w:rPr>
        <w:t>ώ</w:t>
      </w:r>
      <w:r w:rsidRPr="003D1921">
        <w:rPr>
          <w:rFonts w:ascii="Calibri" w:hAnsi="Calibri" w:cs="Calibri"/>
          <w:sz w:val="24"/>
          <w:szCs w:val="24"/>
        </w:rPr>
        <w:t xml:space="preserve">ς μπορούμε να ενισχύσουμε τη συνεργασία μεταξύ παραγωγών και καταναλωτών ώστε να μεταβούμε σε μία κυκλική οικονομία με στόχο τη μείωση της σπατάλης και τη μετατροπή «σκουπιδιών» σε επαναχρησιμοποιήσιμες πρώτες ύλες; Ποια είναι η σημασία αυτής της συνεργασίας;  </w:t>
      </w:r>
    </w:p>
    <w:p w14:paraId="3C1E4857" w14:textId="77777777" w:rsidR="007B0E0D" w:rsidRPr="003D1921" w:rsidRDefault="007B0E0D" w:rsidP="003D1921">
      <w:pPr>
        <w:pStyle w:val="Body"/>
        <w:rPr>
          <w:rFonts w:ascii="Calibri" w:eastAsia="Trebuchet MS" w:hAnsi="Calibri" w:cs="Calibri"/>
          <w:sz w:val="24"/>
          <w:szCs w:val="24"/>
        </w:rPr>
      </w:pPr>
    </w:p>
    <w:p w14:paraId="4EC92139" w14:textId="77777777" w:rsidR="00860629" w:rsidRPr="003D1921" w:rsidRDefault="00FC3C21" w:rsidP="003D1921">
      <w:pPr>
        <w:pStyle w:val="Body"/>
        <w:numPr>
          <w:ilvl w:val="0"/>
          <w:numId w:val="2"/>
        </w:numPr>
        <w:rPr>
          <w:rFonts w:ascii="Calibri" w:hAnsi="Calibri" w:cs="Calibri"/>
          <w:sz w:val="24"/>
          <w:szCs w:val="24"/>
        </w:rPr>
      </w:pPr>
      <w:r w:rsidRPr="003D1921">
        <w:rPr>
          <w:rFonts w:ascii="Calibri" w:hAnsi="Calibri" w:cs="Calibri"/>
          <w:sz w:val="24"/>
          <w:szCs w:val="24"/>
        </w:rPr>
        <w:t>Π</w:t>
      </w:r>
      <w:r w:rsidR="002848A8" w:rsidRPr="003D1921">
        <w:rPr>
          <w:rFonts w:ascii="Calibri" w:hAnsi="Calibri" w:cs="Calibri"/>
          <w:sz w:val="24"/>
          <w:szCs w:val="24"/>
        </w:rPr>
        <w:t>ώ</w:t>
      </w:r>
      <w:r w:rsidRPr="003D1921">
        <w:rPr>
          <w:rFonts w:ascii="Calibri" w:hAnsi="Calibri" w:cs="Calibri"/>
          <w:sz w:val="24"/>
          <w:szCs w:val="24"/>
        </w:rPr>
        <w:t xml:space="preserve">ς η διαφάνεια και η εθελοντική δημοσιοποίηση πληροφοριών από τη πλευρά των επιχειρήσεων σχετικά με θέματα εταιρικής υπευθυνότητας και βιωσιμότητας μπορούν να βοηθήσουν στην ανάπτυξη υπεύθυνης συμπεριφοράς στους καταναλωτές και να δημιουργήσουν τις κατάλληλες συνθήκες για την επίτευξη των ΣΒΑ 2030; </w:t>
      </w:r>
    </w:p>
    <w:p w14:paraId="150C5BB4" w14:textId="77777777" w:rsidR="00860629" w:rsidRPr="003D1921" w:rsidRDefault="00860629" w:rsidP="003D1921">
      <w:pPr>
        <w:pStyle w:val="ListParagraph"/>
        <w:spacing w:line="276" w:lineRule="auto"/>
        <w:jc w:val="both"/>
        <w:rPr>
          <w:rFonts w:ascii="Calibri" w:eastAsia="Times New Roman" w:hAnsi="Calibri" w:cs="Calibri"/>
          <w:bdr w:val="none" w:sz="0" w:space="0" w:color="auto"/>
          <w:lang w:val="el-GR"/>
        </w:rPr>
      </w:pPr>
    </w:p>
    <w:p w14:paraId="6D168AF9" w14:textId="520617BA" w:rsidR="00860629" w:rsidRPr="003D1921" w:rsidRDefault="00860629" w:rsidP="003D1921">
      <w:pPr>
        <w:pStyle w:val="Body"/>
        <w:numPr>
          <w:ilvl w:val="0"/>
          <w:numId w:val="2"/>
        </w:numPr>
        <w:rPr>
          <w:rFonts w:ascii="Calibri" w:hAnsi="Calibri" w:cs="Calibri"/>
          <w:sz w:val="28"/>
          <w:szCs w:val="28"/>
        </w:rPr>
      </w:pPr>
      <w:r w:rsidRPr="003D1921">
        <w:rPr>
          <w:rFonts w:ascii="Calibri" w:eastAsia="Times New Roman" w:hAnsi="Calibri" w:cs="Calibri"/>
          <w:sz w:val="24"/>
          <w:szCs w:val="24"/>
          <w:bdr w:val="none" w:sz="0" w:space="0" w:color="auto"/>
        </w:rPr>
        <w:t>Πώς η εμπειρία της τρέχουσας πανδημίας αναδεικνύει την έλλειψη επαρκούς υπευθυνότητας σε επίπεδο καταναλωτών και επιχειρήσεων και τις προκλήσεις που καλούμαστε να αντιμετωπίσουμε για την ενίσχυση της υπεύθυνης και βιώσιμης κουλτούρας και συμπεριφοράς;</w:t>
      </w:r>
    </w:p>
    <w:p w14:paraId="6950B096" w14:textId="77777777" w:rsidR="007B0E0D" w:rsidRPr="003D1921" w:rsidRDefault="007B0E0D" w:rsidP="003D1921">
      <w:pPr>
        <w:pStyle w:val="Body"/>
        <w:rPr>
          <w:rFonts w:ascii="Calibri" w:eastAsia="Trebuchet MS" w:hAnsi="Calibri" w:cs="Calibri"/>
          <w:b/>
          <w:bCs/>
          <w:sz w:val="24"/>
          <w:szCs w:val="24"/>
        </w:rPr>
      </w:pPr>
    </w:p>
    <w:p w14:paraId="5793502B" w14:textId="2597318F" w:rsidR="007B0E0D" w:rsidRPr="003D1921" w:rsidRDefault="00FC3C21" w:rsidP="003D1921">
      <w:pPr>
        <w:pStyle w:val="Body"/>
        <w:rPr>
          <w:rFonts w:ascii="Calibri" w:hAnsi="Calibri" w:cs="Calibri"/>
          <w:sz w:val="24"/>
          <w:szCs w:val="24"/>
        </w:rPr>
      </w:pPr>
      <w:r w:rsidRPr="003D1921">
        <w:rPr>
          <w:rFonts w:ascii="Calibri" w:hAnsi="Calibri" w:cs="Calibri"/>
          <w:sz w:val="24"/>
          <w:szCs w:val="24"/>
        </w:rPr>
        <w:t>Ο διαγωνισμός απευθύνεται σε ομάδες φοιτητών/-τριών τριτοβάθμιας εκπαίδευσης, αποτελούμενες από 3 ή 4 μέλη, προπτυχιακών και μεταπτυχιακών προγραμμάτων από όλα τα Ελληνικά πανεπιστήμια. Βασική προϋπόθεση συμμετοχής είναι οι φοιτητές να βρίσκονται στο δεύτερο έτος των σπουδών τους και άνω.</w:t>
      </w:r>
    </w:p>
    <w:p w14:paraId="345505E1" w14:textId="77777777" w:rsidR="00860629" w:rsidRPr="003D1921" w:rsidRDefault="00860629" w:rsidP="003D1921">
      <w:pPr>
        <w:pStyle w:val="Body"/>
        <w:rPr>
          <w:rFonts w:ascii="Calibri" w:hAnsi="Calibri" w:cs="Calibri"/>
          <w:sz w:val="24"/>
          <w:szCs w:val="24"/>
        </w:rPr>
      </w:pPr>
    </w:p>
    <w:p w14:paraId="49776E1E" w14:textId="0DE4C601" w:rsidR="007B0E0D" w:rsidRPr="003D1921" w:rsidRDefault="00FC3C21" w:rsidP="003D1921">
      <w:pPr>
        <w:pStyle w:val="Body"/>
        <w:rPr>
          <w:rFonts w:ascii="Calibri" w:hAnsi="Calibri" w:cs="Calibri"/>
          <w:sz w:val="24"/>
          <w:szCs w:val="24"/>
        </w:rPr>
      </w:pPr>
      <w:r w:rsidRPr="003D1921">
        <w:rPr>
          <w:rFonts w:ascii="Calibri" w:hAnsi="Calibri" w:cs="Calibri"/>
          <w:sz w:val="24"/>
          <w:szCs w:val="24"/>
        </w:rPr>
        <w:t>Διευκρ</w:t>
      </w:r>
      <w:r w:rsidR="002848A8" w:rsidRPr="003D1921">
        <w:rPr>
          <w:rFonts w:ascii="Calibri" w:hAnsi="Calibri" w:cs="Calibri"/>
          <w:sz w:val="24"/>
          <w:szCs w:val="24"/>
        </w:rPr>
        <w:t>ι</w:t>
      </w:r>
      <w:r w:rsidRPr="003D1921">
        <w:rPr>
          <w:rFonts w:ascii="Calibri" w:hAnsi="Calibri" w:cs="Calibri"/>
          <w:sz w:val="24"/>
          <w:szCs w:val="24"/>
        </w:rPr>
        <w:t>ν</w:t>
      </w:r>
      <w:r w:rsidR="002848A8" w:rsidRPr="003D1921">
        <w:rPr>
          <w:rFonts w:ascii="Calibri" w:hAnsi="Calibri" w:cs="Calibri"/>
          <w:sz w:val="24"/>
          <w:szCs w:val="24"/>
        </w:rPr>
        <w:t>ί</w:t>
      </w:r>
      <w:r w:rsidRPr="003D1921">
        <w:rPr>
          <w:rFonts w:ascii="Calibri" w:hAnsi="Calibri" w:cs="Calibri"/>
          <w:sz w:val="24"/>
          <w:szCs w:val="24"/>
        </w:rPr>
        <w:t>ζεται ότι οι ομάδες διαμορφώνονται ελεύθερα από τους φοιτητές κατόπιν συνεννόησης μεταξύ τους. Σε περίπτωση που θέλετε να συμμετάσχετε στο διαγωνισμό αλλά δεν έχετε ομάδα, το CSR HELLAS μπορεί να σας βοηθήσει στη συγκρότηση ομάδας αφού επικοινωνήσετε στο info@csrhellas.org με το ανάλογο αίτημα.</w:t>
      </w:r>
    </w:p>
    <w:p w14:paraId="05C84F57" w14:textId="77777777" w:rsidR="007B0E0D" w:rsidRPr="003D1921" w:rsidRDefault="007B0E0D" w:rsidP="003D1921">
      <w:pPr>
        <w:pStyle w:val="Body"/>
        <w:rPr>
          <w:rFonts w:ascii="Calibri" w:hAnsi="Calibri" w:cs="Calibri"/>
          <w:sz w:val="24"/>
          <w:szCs w:val="24"/>
        </w:rPr>
      </w:pPr>
    </w:p>
    <w:p w14:paraId="7CFD164E" w14:textId="7F2651FF" w:rsidR="00147076" w:rsidRPr="003D1921" w:rsidRDefault="00147076" w:rsidP="003D19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dr w:val="none" w:sz="0" w:space="0" w:color="auto"/>
          <w:lang w:val="el-GR"/>
        </w:rPr>
        <w:t>Κάθε μέλος των τριών νικητριών ομάδων του φετινού διαγωνισμού θα λάβει ένα</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αεροπορικό εισιτήριο μετ’ επιστροφής</w:t>
      </w:r>
      <w:r w:rsidRPr="003D1921">
        <w:rPr>
          <w:rFonts w:ascii="Calibri" w:eastAsia="Times New Roman" w:hAnsi="Calibri" w:cs="Calibri"/>
          <w:bdr w:val="none" w:sz="0" w:space="0" w:color="auto"/>
          <w:lang w:val="el-GR"/>
        </w:rPr>
        <w:t xml:space="preserve"> με ανοιχτό προορισμό.</w:t>
      </w:r>
    </w:p>
    <w:p w14:paraId="144DA6F9" w14:textId="116A0B4F" w:rsidR="00147076" w:rsidRPr="003D1921" w:rsidRDefault="00147076" w:rsidP="003D19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dr w:val="none" w:sz="0" w:space="0" w:color="auto"/>
          <w:lang w:val="el-GR"/>
        </w:rPr>
        <w:lastRenderedPageBreak/>
        <w:t>Επιπλέον, οι νέοι και νέες που θα διακριθούν θα λάβουν περαιτέρω</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βραβεία</w:t>
      </w:r>
      <w:r w:rsidRPr="003D1921">
        <w:rPr>
          <w:rFonts w:ascii="Calibri" w:eastAsia="Times New Roman" w:hAnsi="Calibri" w:cs="Calibri"/>
          <w:bdr w:val="none" w:sz="0" w:space="0" w:color="auto"/>
        </w:rPr>
        <w:t> </w:t>
      </w:r>
      <w:r w:rsidRPr="003D1921">
        <w:rPr>
          <w:rFonts w:ascii="Calibri" w:eastAsia="Times New Roman" w:hAnsi="Calibri" w:cs="Calibri"/>
          <w:bdr w:val="none" w:sz="0" w:space="0" w:color="auto"/>
          <w:lang w:val="el-GR"/>
        </w:rPr>
        <w:t>που σχετίζονται άμεσα με την αναβάθμιση και</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βελτίωση των επαγγελματικών προσόντων</w:t>
      </w:r>
      <w:r w:rsidRPr="003D1921">
        <w:rPr>
          <w:rFonts w:ascii="Calibri" w:eastAsia="Times New Roman" w:hAnsi="Calibri" w:cs="Calibri"/>
          <w:bdr w:val="none" w:sz="0" w:space="0" w:color="auto"/>
        </w:rPr>
        <w:t> </w:t>
      </w:r>
      <w:r w:rsidRPr="003D1921">
        <w:rPr>
          <w:rFonts w:ascii="Calibri" w:eastAsia="Times New Roman" w:hAnsi="Calibri" w:cs="Calibri"/>
          <w:bdr w:val="none" w:sz="0" w:space="0" w:color="auto"/>
          <w:lang w:val="el-GR"/>
        </w:rPr>
        <w:t>των συμμετεχόντων στις ομάδες εργασίας και των δυνατοτήτων</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ένταξής τους στο χώρο εργασίας</w:t>
      </w:r>
      <w:r w:rsidRPr="003D1921">
        <w:rPr>
          <w:rFonts w:ascii="Calibri" w:eastAsia="Times New Roman" w:hAnsi="Calibri" w:cs="Calibri"/>
          <w:bdr w:val="none" w:sz="0" w:space="0" w:color="auto"/>
        </w:rPr>
        <w:t> </w:t>
      </w:r>
      <w:r w:rsidRPr="003D1921">
        <w:rPr>
          <w:rFonts w:ascii="Calibri" w:eastAsia="Times New Roman" w:hAnsi="Calibri" w:cs="Calibri"/>
          <w:bdr w:val="none" w:sz="0" w:space="0" w:color="auto"/>
          <w:lang w:val="el-GR"/>
        </w:rPr>
        <w:t>μέσω:</w:t>
      </w:r>
    </w:p>
    <w:p w14:paraId="020B6305" w14:textId="77777777" w:rsidR="00147076" w:rsidRPr="003D1921" w:rsidRDefault="00147076" w:rsidP="003D19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dr w:val="none" w:sz="0" w:space="0" w:color="auto"/>
          <w:lang w:val="el-GR"/>
        </w:rPr>
        <w:t xml:space="preserve">Απασχόλησης σε εταιρία-μέλος του </w:t>
      </w:r>
      <w:r w:rsidRPr="003D1921">
        <w:rPr>
          <w:rFonts w:ascii="Calibri" w:eastAsia="Times New Roman" w:hAnsi="Calibri" w:cs="Calibri"/>
          <w:bdr w:val="none" w:sz="0" w:space="0" w:color="auto"/>
        </w:rPr>
        <w:t>CSR</w:t>
      </w:r>
      <w:r w:rsidRPr="003D1921">
        <w:rPr>
          <w:rFonts w:ascii="Calibri" w:eastAsia="Times New Roman" w:hAnsi="Calibri" w:cs="Calibri"/>
          <w:bdr w:val="none" w:sz="0" w:space="0" w:color="auto"/>
          <w:lang w:val="el-GR"/>
        </w:rPr>
        <w:t xml:space="preserve"> </w:t>
      </w:r>
      <w:r w:rsidRPr="003D1921">
        <w:rPr>
          <w:rFonts w:ascii="Calibri" w:eastAsia="Times New Roman" w:hAnsi="Calibri" w:cs="Calibri"/>
          <w:bdr w:val="none" w:sz="0" w:space="0" w:color="auto"/>
        </w:rPr>
        <w:t>HELLAS</w:t>
      </w:r>
      <w:r w:rsidRPr="003D1921">
        <w:rPr>
          <w:rFonts w:ascii="Calibri" w:eastAsia="Times New Roman" w:hAnsi="Calibri" w:cs="Calibri"/>
          <w:bdr w:val="none" w:sz="0" w:space="0" w:color="auto"/>
          <w:lang w:val="el-GR"/>
        </w:rPr>
        <w:t xml:space="preserve"> σε θέση</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αμειβόμενης πρακτικής άσκησης</w:t>
      </w:r>
      <w:r w:rsidRPr="003D1921">
        <w:rPr>
          <w:rFonts w:ascii="Calibri" w:eastAsia="Times New Roman" w:hAnsi="Calibri" w:cs="Calibri"/>
          <w:b/>
          <w:bCs/>
          <w:bdr w:val="none" w:sz="0" w:space="0" w:color="auto"/>
        </w:rPr>
        <w:t> </w:t>
      </w:r>
      <w:r w:rsidRPr="003D1921">
        <w:rPr>
          <w:rFonts w:ascii="Calibri" w:eastAsia="Times New Roman" w:hAnsi="Calibri" w:cs="Calibri"/>
          <w:bdr w:val="none" w:sz="0" w:space="0" w:color="auto"/>
          <w:lang w:val="el-GR"/>
        </w:rPr>
        <w:t>με διάρκεια τουλάχιστον ενός μήνα ή</w:t>
      </w:r>
    </w:p>
    <w:p w14:paraId="09E27203" w14:textId="77777777" w:rsidR="00147076" w:rsidRPr="003D1921" w:rsidRDefault="00147076" w:rsidP="003D19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dr w:val="none" w:sz="0" w:space="0" w:color="auto"/>
          <w:lang w:val="el-GR"/>
        </w:rPr>
        <w:t>Πρακτικής υποστήριξης και καθοδήγησης για τον</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επαγγελματικό προσανατολισμό</w:t>
      </w:r>
      <w:r w:rsidRPr="003D1921">
        <w:rPr>
          <w:rFonts w:ascii="Calibri" w:eastAsia="Times New Roman" w:hAnsi="Calibri" w:cs="Calibri"/>
          <w:b/>
          <w:bCs/>
          <w:bdr w:val="none" w:sz="0" w:space="0" w:color="auto"/>
        </w:rPr>
        <w:t> </w:t>
      </w:r>
      <w:r w:rsidRPr="003D1921">
        <w:rPr>
          <w:rFonts w:ascii="Calibri" w:eastAsia="Times New Roman" w:hAnsi="Calibri" w:cs="Calibri"/>
          <w:bdr w:val="none" w:sz="0" w:space="0" w:color="auto"/>
          <w:lang w:val="el-GR"/>
        </w:rPr>
        <w:t>των νέων ή</w:t>
      </w:r>
    </w:p>
    <w:p w14:paraId="4F3CA399" w14:textId="77777777" w:rsidR="00147076" w:rsidRPr="003D1921" w:rsidRDefault="00147076" w:rsidP="003D19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
          <w:bCs/>
          <w:bdr w:val="none" w:sz="0" w:space="0" w:color="auto"/>
          <w:lang w:val="el-GR"/>
        </w:rPr>
        <w:t>Παροχής εξοπλισμού</w:t>
      </w:r>
      <w:r w:rsidRPr="003D1921">
        <w:rPr>
          <w:rFonts w:ascii="Calibri" w:eastAsia="Times New Roman" w:hAnsi="Calibri" w:cs="Calibri"/>
          <w:b/>
          <w:bCs/>
          <w:bdr w:val="none" w:sz="0" w:space="0" w:color="auto"/>
        </w:rPr>
        <w:t> </w:t>
      </w:r>
      <w:r w:rsidRPr="003D1921">
        <w:rPr>
          <w:rFonts w:ascii="Calibri" w:eastAsia="Times New Roman" w:hAnsi="Calibri" w:cs="Calibri"/>
          <w:bdr w:val="none" w:sz="0" w:space="0" w:color="auto"/>
          <w:lang w:val="el-GR"/>
        </w:rPr>
        <w:t>που ενισχύει τις δυνατότητες εκπαίδευσης των νέων στο νέο πλαίσιο εξ’ αποστάσεως μάθησης ή</w:t>
      </w:r>
    </w:p>
    <w:p w14:paraId="645D127E" w14:textId="77777777" w:rsidR="00147076" w:rsidRPr="003D1921" w:rsidRDefault="00147076" w:rsidP="003D19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line="276" w:lineRule="auto"/>
        <w:jc w:val="both"/>
        <w:rPr>
          <w:rFonts w:ascii="Calibri" w:eastAsia="Times New Roman" w:hAnsi="Calibri" w:cs="Calibri"/>
          <w:bdr w:val="none" w:sz="0" w:space="0" w:color="auto"/>
          <w:lang w:val="el-GR"/>
        </w:rPr>
      </w:pPr>
      <w:r w:rsidRPr="003D1921">
        <w:rPr>
          <w:rFonts w:ascii="Calibri" w:eastAsia="Times New Roman" w:hAnsi="Calibri" w:cs="Calibri"/>
          <w:b/>
          <w:bCs/>
          <w:bdr w:val="none" w:sz="0" w:space="0" w:color="auto"/>
        </w:rPr>
        <w:t>Live</w:t>
      </w:r>
      <w:r w:rsidRPr="003D1921">
        <w:rPr>
          <w:rFonts w:ascii="Calibri" w:eastAsia="Times New Roman" w:hAnsi="Calibri" w:cs="Calibri"/>
          <w:b/>
          <w:bCs/>
          <w:bdr w:val="none" w:sz="0" w:space="0" w:color="auto"/>
          <w:lang w:val="el-GR"/>
        </w:rPr>
        <w:t xml:space="preserve"> </w:t>
      </w:r>
      <w:r w:rsidRPr="003D1921">
        <w:rPr>
          <w:rFonts w:ascii="Calibri" w:eastAsia="Times New Roman" w:hAnsi="Calibri" w:cs="Calibri"/>
          <w:b/>
          <w:bCs/>
          <w:bdr w:val="none" w:sz="0" w:space="0" w:color="auto"/>
        </w:rPr>
        <w:t>feedback</w:t>
      </w:r>
      <w:r w:rsidRPr="003D1921">
        <w:rPr>
          <w:rFonts w:ascii="Calibri" w:eastAsia="Times New Roman" w:hAnsi="Calibri" w:cs="Calibri"/>
          <w:b/>
          <w:bCs/>
          <w:bdr w:val="none" w:sz="0" w:space="0" w:color="auto"/>
          <w:lang w:val="el-GR"/>
        </w:rPr>
        <w:t xml:space="preserve"> </w:t>
      </w:r>
      <w:r w:rsidRPr="003D1921">
        <w:rPr>
          <w:rFonts w:ascii="Calibri" w:eastAsia="Times New Roman" w:hAnsi="Calibri" w:cs="Calibri"/>
          <w:b/>
          <w:bCs/>
          <w:bdr w:val="none" w:sz="0" w:space="0" w:color="auto"/>
        </w:rPr>
        <w:t>session</w:t>
      </w:r>
      <w:r w:rsidRPr="003D1921">
        <w:rPr>
          <w:rFonts w:ascii="Calibri" w:eastAsia="Times New Roman" w:hAnsi="Calibri" w:cs="Calibri"/>
          <w:bdr w:val="none" w:sz="0" w:space="0" w:color="auto"/>
        </w:rPr>
        <w:t> </w:t>
      </w:r>
      <w:r w:rsidRPr="003D1921">
        <w:rPr>
          <w:rFonts w:ascii="Calibri" w:eastAsia="Times New Roman" w:hAnsi="Calibri" w:cs="Calibri"/>
          <w:b/>
          <w:bCs/>
          <w:bdr w:val="none" w:sz="0" w:space="0" w:color="auto"/>
          <w:lang w:val="el-GR"/>
        </w:rPr>
        <w:t>για όλες τις ομάδες</w:t>
      </w:r>
      <w:r w:rsidRPr="003D1921">
        <w:rPr>
          <w:rFonts w:ascii="Calibri" w:eastAsia="Times New Roman" w:hAnsi="Calibri" w:cs="Calibri"/>
          <w:bdr w:val="none" w:sz="0" w:space="0" w:color="auto"/>
        </w:rPr>
        <w:t> </w:t>
      </w:r>
      <w:r w:rsidRPr="003D1921">
        <w:rPr>
          <w:rFonts w:ascii="Calibri" w:eastAsia="Times New Roman" w:hAnsi="Calibri" w:cs="Calibri"/>
          <w:bdr w:val="none" w:sz="0" w:space="0" w:color="auto"/>
          <w:lang w:val="el-GR"/>
        </w:rPr>
        <w:t>από διακεκριμένους ακαδημαϊκούς για το περιεχόμενο και τη βελτίωση των εργασιών.</w:t>
      </w:r>
    </w:p>
    <w:p w14:paraId="264934AA" w14:textId="77777777" w:rsidR="007B0E0D" w:rsidRPr="003D1921" w:rsidRDefault="007B0E0D" w:rsidP="003D1921">
      <w:pPr>
        <w:pStyle w:val="Body"/>
        <w:rPr>
          <w:rFonts w:ascii="Calibri" w:hAnsi="Calibri" w:cs="Calibri"/>
          <w:sz w:val="24"/>
          <w:szCs w:val="24"/>
        </w:rPr>
      </w:pPr>
    </w:p>
    <w:p w14:paraId="61763293" w14:textId="3550BDB1" w:rsidR="007B0E0D" w:rsidRPr="003D1921" w:rsidRDefault="00FC3C21" w:rsidP="003D1921">
      <w:pPr>
        <w:pStyle w:val="Body"/>
        <w:rPr>
          <w:rFonts w:ascii="Calibri" w:hAnsi="Calibri" w:cs="Calibri"/>
          <w:sz w:val="24"/>
          <w:szCs w:val="24"/>
        </w:rPr>
      </w:pPr>
      <w:r w:rsidRPr="003D1921">
        <w:rPr>
          <w:rFonts w:ascii="Calibri" w:eastAsia="Calibri" w:hAnsi="Calibri" w:cs="Calibri"/>
          <w:b/>
          <w:bCs/>
          <w:sz w:val="24"/>
          <w:szCs w:val="24"/>
        </w:rPr>
        <w:t>Δ</w:t>
      </w:r>
      <w:r w:rsidR="004D51F8" w:rsidRPr="003D1921">
        <w:rPr>
          <w:rFonts w:ascii="Calibri" w:eastAsia="Calibri" w:hAnsi="Calibri" w:cs="Calibri"/>
          <w:b/>
          <w:bCs/>
          <w:sz w:val="24"/>
          <w:szCs w:val="24"/>
        </w:rPr>
        <w:t>η</w:t>
      </w:r>
      <w:r w:rsidRPr="003D1921">
        <w:rPr>
          <w:rFonts w:ascii="Calibri" w:eastAsia="Calibri" w:hAnsi="Calibri" w:cs="Calibri"/>
          <w:b/>
          <w:bCs/>
          <w:sz w:val="24"/>
          <w:szCs w:val="24"/>
        </w:rPr>
        <w:t>λ</w:t>
      </w:r>
      <w:r w:rsidR="004D51F8" w:rsidRPr="003D1921">
        <w:rPr>
          <w:rFonts w:ascii="Calibri" w:eastAsia="Calibri" w:hAnsi="Calibri" w:cs="Calibri"/>
          <w:b/>
          <w:bCs/>
          <w:sz w:val="24"/>
          <w:szCs w:val="24"/>
        </w:rPr>
        <w:t>ώ</w:t>
      </w:r>
      <w:r w:rsidRPr="003D1921">
        <w:rPr>
          <w:rFonts w:ascii="Calibri" w:eastAsia="Calibri" w:hAnsi="Calibri" w:cs="Calibri"/>
          <w:b/>
          <w:bCs/>
          <w:sz w:val="24"/>
          <w:szCs w:val="24"/>
        </w:rPr>
        <w:t>σεις συμμετοχής</w:t>
      </w:r>
      <w:r w:rsidRPr="003D1921">
        <w:rPr>
          <w:rFonts w:ascii="Calibri" w:hAnsi="Calibri" w:cs="Calibri"/>
          <w:sz w:val="24"/>
          <w:szCs w:val="24"/>
        </w:rPr>
        <w:t xml:space="preserve"> με την ομάδα σας από σήμερα έως και τις 30 Ιουνίου 2021</w:t>
      </w:r>
      <w:r w:rsidRPr="003D1921">
        <w:rPr>
          <w:rFonts w:ascii="Calibri" w:hAnsi="Calibri" w:cs="Calibri"/>
          <w:b/>
          <w:bCs/>
          <w:color w:val="002060"/>
          <w:sz w:val="24"/>
          <w:szCs w:val="24"/>
        </w:rPr>
        <w:t xml:space="preserve"> </w:t>
      </w:r>
      <w:hyperlink r:id="rId9" w:history="1">
        <w:r w:rsidRPr="003D1921">
          <w:rPr>
            <w:rStyle w:val="Hyperlink0"/>
            <w:rFonts w:ascii="Calibri" w:hAnsi="Calibri" w:cs="Calibri"/>
            <w:b/>
            <w:bCs/>
            <w:color w:val="002060"/>
            <w:sz w:val="24"/>
            <w:szCs w:val="24"/>
          </w:rPr>
          <w:t>ΕΔΩ.</w:t>
        </w:r>
      </w:hyperlink>
      <w:r w:rsidRPr="003D1921">
        <w:rPr>
          <w:rFonts w:ascii="Calibri" w:hAnsi="Calibri" w:cs="Calibri"/>
          <w:sz w:val="24"/>
          <w:szCs w:val="24"/>
        </w:rPr>
        <w:t xml:space="preserve"> </w:t>
      </w:r>
    </w:p>
    <w:p w14:paraId="0E7F22EC" w14:textId="71054168" w:rsidR="007B0E0D" w:rsidRPr="003D1921" w:rsidRDefault="00DE41CD" w:rsidP="003D1921">
      <w:pPr>
        <w:pStyle w:val="NormalWeb"/>
        <w:spacing w:line="276" w:lineRule="auto"/>
        <w:jc w:val="both"/>
        <w:rPr>
          <w:rFonts w:ascii="Calibri" w:eastAsia="Calibri" w:hAnsi="Calibri" w:cs="Calibri"/>
          <w:color w:val="002060"/>
          <w:lang w:val="el-GR"/>
        </w:rPr>
      </w:pPr>
      <w:r w:rsidRPr="003D1921">
        <w:rPr>
          <w:rFonts w:ascii="Calibri" w:eastAsia="Calibri" w:hAnsi="Calibri" w:cs="Calibri"/>
          <w:lang w:val="el-GR"/>
        </w:rPr>
        <w:t>Σ</w:t>
      </w:r>
      <w:r w:rsidR="00FC3C21" w:rsidRPr="003D1921">
        <w:rPr>
          <w:rFonts w:ascii="Calibri" w:eastAsia="Calibri" w:hAnsi="Calibri" w:cs="Calibri"/>
          <w:lang w:val="el-GR"/>
        </w:rPr>
        <w:t xml:space="preserve">υνοδευτικό υλικό προς περαιτέρω επεξήγηση και καθοδήγηση στη διαδικασία συγγραφής των εργασιών </w:t>
      </w:r>
      <w:hyperlink r:id="rId10" w:history="1">
        <w:r w:rsidRPr="003D1921">
          <w:rPr>
            <w:rStyle w:val="Hyperlink"/>
            <w:rFonts w:ascii="Calibri" w:eastAsia="Calibri" w:hAnsi="Calibri" w:cs="Calibri"/>
            <w:b/>
            <w:bCs/>
            <w:color w:val="002060"/>
            <w:lang w:val="el-GR"/>
          </w:rPr>
          <w:t>ΕΔΩ.</w:t>
        </w:r>
      </w:hyperlink>
      <w:r w:rsidR="00FC3C21" w:rsidRPr="003D1921">
        <w:rPr>
          <w:rFonts w:ascii="Calibri" w:eastAsia="Calibri" w:hAnsi="Calibri" w:cs="Calibri"/>
          <w:color w:val="002060"/>
          <w:lang w:val="el-GR"/>
        </w:rPr>
        <w:t xml:space="preserve"> </w:t>
      </w:r>
    </w:p>
    <w:p w14:paraId="71AB1935" w14:textId="77777777" w:rsidR="0071363B" w:rsidRPr="003D1921" w:rsidRDefault="0071363B" w:rsidP="003D1921">
      <w:pPr>
        <w:pStyle w:val="NormalWeb"/>
        <w:spacing w:line="276" w:lineRule="auto"/>
        <w:jc w:val="both"/>
        <w:rPr>
          <w:rFonts w:ascii="Calibri" w:eastAsia="Calibri" w:hAnsi="Calibri" w:cs="Calibri"/>
          <w:color w:val="002060"/>
          <w:lang w:val="el-GR"/>
        </w:rPr>
      </w:pPr>
    </w:p>
    <w:p w14:paraId="384ED84F" w14:textId="46908645" w:rsidR="00F11943" w:rsidRPr="003D1921" w:rsidRDefault="00F11943" w:rsidP="003D1921">
      <w:pPr>
        <w:spacing w:line="276" w:lineRule="auto"/>
        <w:jc w:val="both"/>
        <w:rPr>
          <w:rFonts w:ascii="Calibri" w:hAnsi="Calibri" w:cs="Calibri"/>
          <w:lang w:val="el-GR"/>
        </w:rPr>
      </w:pPr>
      <w:r w:rsidRPr="003D1921">
        <w:rPr>
          <w:rFonts w:ascii="Calibri" w:eastAsia="Calibri" w:hAnsi="Calibri" w:cs="Calibri"/>
          <w:lang w:val="el-GR"/>
        </w:rPr>
        <w:t xml:space="preserve">Στις 12 Μαΐου 2021 </w:t>
      </w:r>
      <w:r w:rsidR="003C02D4" w:rsidRPr="003D1921">
        <w:rPr>
          <w:rFonts w:ascii="Calibri" w:eastAsia="Calibri" w:hAnsi="Calibri" w:cs="Calibri"/>
          <w:lang w:val="el-GR"/>
        </w:rPr>
        <w:t>(ώρα</w:t>
      </w:r>
      <w:r w:rsidRPr="003D1921">
        <w:rPr>
          <w:rFonts w:ascii="Calibri" w:eastAsia="Calibri" w:hAnsi="Calibri" w:cs="Calibri"/>
          <w:lang w:val="el-GR"/>
        </w:rPr>
        <w:t xml:space="preserve"> 2μ.μ.</w:t>
      </w:r>
      <w:r w:rsidR="003C02D4" w:rsidRPr="003D1921">
        <w:rPr>
          <w:rFonts w:ascii="Calibri" w:eastAsia="Calibri" w:hAnsi="Calibri" w:cs="Calibri"/>
          <w:lang w:val="el-GR"/>
        </w:rPr>
        <w:t>)</w:t>
      </w:r>
      <w:r w:rsidRPr="003D1921">
        <w:rPr>
          <w:rFonts w:ascii="Calibri" w:eastAsia="Calibri" w:hAnsi="Calibri" w:cs="Calibri"/>
          <w:lang w:val="el-GR"/>
        </w:rPr>
        <w:t xml:space="preserve"> το </w:t>
      </w:r>
      <w:r w:rsidRPr="003D1921">
        <w:rPr>
          <w:rFonts w:ascii="Calibri" w:eastAsia="Calibri" w:hAnsi="Calibri" w:cs="Calibri"/>
        </w:rPr>
        <w:t>CSR</w:t>
      </w:r>
      <w:r w:rsidRPr="003D1921">
        <w:rPr>
          <w:rFonts w:ascii="Calibri" w:eastAsia="Calibri" w:hAnsi="Calibri" w:cs="Calibri"/>
          <w:lang w:val="el-GR"/>
        </w:rPr>
        <w:t xml:space="preserve"> </w:t>
      </w:r>
      <w:r w:rsidRPr="003D1921">
        <w:rPr>
          <w:rFonts w:ascii="Calibri" w:eastAsia="Calibri" w:hAnsi="Calibri" w:cs="Calibri"/>
        </w:rPr>
        <w:t>HELLAS</w:t>
      </w:r>
      <w:r w:rsidRPr="003D1921">
        <w:rPr>
          <w:rFonts w:ascii="Calibri" w:eastAsia="Calibri" w:hAnsi="Calibri" w:cs="Calibri"/>
          <w:lang w:val="el-GR"/>
        </w:rPr>
        <w:t xml:space="preserve"> διοργανώνει </w:t>
      </w:r>
      <w:r w:rsidR="00767592" w:rsidRPr="003D1921">
        <w:rPr>
          <w:rFonts w:ascii="Calibri" w:eastAsia="Calibri" w:hAnsi="Calibri" w:cs="Calibri"/>
          <w:lang w:val="el-GR"/>
        </w:rPr>
        <w:t>διαδικτυακή εκδήλωση</w:t>
      </w:r>
      <w:r w:rsidRPr="003D1921">
        <w:rPr>
          <w:rFonts w:ascii="Calibri" w:eastAsia="Calibri" w:hAnsi="Calibri" w:cs="Calibri"/>
          <w:lang w:val="el-GR"/>
        </w:rPr>
        <w:t xml:space="preserve"> </w:t>
      </w:r>
      <w:r w:rsidR="003C02D4" w:rsidRPr="003D1921">
        <w:rPr>
          <w:rFonts w:ascii="Calibri" w:eastAsia="Calibri" w:hAnsi="Calibri" w:cs="Calibri"/>
          <w:lang w:val="el-GR"/>
        </w:rPr>
        <w:t>ανοιχτ</w:t>
      </w:r>
      <w:r w:rsidR="00574CDF" w:rsidRPr="003D1921">
        <w:rPr>
          <w:rFonts w:ascii="Calibri" w:eastAsia="Calibri" w:hAnsi="Calibri" w:cs="Calibri"/>
          <w:lang w:val="el-GR"/>
        </w:rPr>
        <w:t>ή</w:t>
      </w:r>
      <w:r w:rsidR="003C02D4" w:rsidRPr="003D1921">
        <w:rPr>
          <w:rFonts w:ascii="Calibri" w:eastAsia="Calibri" w:hAnsi="Calibri" w:cs="Calibri"/>
          <w:lang w:val="el-GR"/>
        </w:rPr>
        <w:t xml:space="preserve"> προς όλους και όλες τους ενδιαφερόμενους/-</w:t>
      </w:r>
      <w:proofErr w:type="spellStart"/>
      <w:r w:rsidR="003C02D4" w:rsidRPr="003D1921">
        <w:rPr>
          <w:rFonts w:ascii="Calibri" w:eastAsia="Calibri" w:hAnsi="Calibri" w:cs="Calibri"/>
          <w:lang w:val="el-GR"/>
        </w:rPr>
        <w:t>ες</w:t>
      </w:r>
      <w:proofErr w:type="spellEnd"/>
      <w:r w:rsidR="003C02D4" w:rsidRPr="003D1921">
        <w:rPr>
          <w:rFonts w:ascii="Calibri" w:eastAsia="Calibri" w:hAnsi="Calibri" w:cs="Calibri"/>
          <w:lang w:val="el-GR"/>
        </w:rPr>
        <w:t xml:space="preserve"> φοιτητές/-</w:t>
      </w:r>
      <w:proofErr w:type="spellStart"/>
      <w:r w:rsidR="003C02D4" w:rsidRPr="003D1921">
        <w:rPr>
          <w:rFonts w:ascii="Calibri" w:eastAsia="Calibri" w:hAnsi="Calibri" w:cs="Calibri"/>
          <w:lang w:val="el-GR"/>
        </w:rPr>
        <w:t>τριες</w:t>
      </w:r>
      <w:proofErr w:type="spellEnd"/>
      <w:r w:rsidR="003C02D4" w:rsidRPr="003D1921">
        <w:rPr>
          <w:rFonts w:ascii="Calibri" w:eastAsia="Calibri" w:hAnsi="Calibri" w:cs="Calibri"/>
          <w:lang w:val="el-GR"/>
        </w:rPr>
        <w:t xml:space="preserve"> </w:t>
      </w:r>
      <w:r w:rsidR="002624AB" w:rsidRPr="003D1921">
        <w:rPr>
          <w:rFonts w:ascii="Calibri" w:hAnsi="Calibri" w:cs="Calibri"/>
          <w:lang w:val="el-GR"/>
        </w:rPr>
        <w:t>αφιερωμένη στο  Στόχο 12 και τη σημασία του για την επίτευξη των Στόχων 2030.</w:t>
      </w:r>
      <w:r w:rsidR="0071363B" w:rsidRPr="003D1921">
        <w:rPr>
          <w:rFonts w:ascii="Calibri" w:hAnsi="Calibri" w:cs="Calibri"/>
          <w:lang w:val="el-GR"/>
        </w:rPr>
        <w:t xml:space="preserve"> </w:t>
      </w:r>
      <w:r w:rsidR="009409B7" w:rsidRPr="003D1921">
        <w:rPr>
          <w:rFonts w:ascii="Calibri" w:eastAsia="Calibri" w:hAnsi="Calibri" w:cs="Calibri"/>
          <w:lang w:val="el-GR"/>
        </w:rPr>
        <w:t>Στ</w:t>
      </w:r>
      <w:r w:rsidR="00574CDF" w:rsidRPr="003D1921">
        <w:rPr>
          <w:rFonts w:ascii="Calibri" w:eastAsia="Calibri" w:hAnsi="Calibri" w:cs="Calibri"/>
          <w:lang w:val="el-GR"/>
        </w:rPr>
        <w:t>ην εκδήλωση</w:t>
      </w:r>
      <w:r w:rsidR="0071363B" w:rsidRPr="003D1921">
        <w:rPr>
          <w:rFonts w:ascii="Calibri" w:eastAsia="Calibri" w:hAnsi="Calibri" w:cs="Calibri"/>
          <w:lang w:val="el-GR"/>
        </w:rPr>
        <w:t xml:space="preserve">, </w:t>
      </w:r>
      <w:r w:rsidR="00BC64BB" w:rsidRPr="003D1921">
        <w:rPr>
          <w:rFonts w:ascii="Calibri" w:eastAsia="Calibri" w:hAnsi="Calibri" w:cs="Calibri"/>
          <w:lang w:val="el-GR"/>
        </w:rPr>
        <w:t xml:space="preserve">θα </w:t>
      </w:r>
      <w:r w:rsidR="0071363B" w:rsidRPr="003D1921">
        <w:rPr>
          <w:rFonts w:ascii="Calibri" w:eastAsia="Calibri" w:hAnsi="Calibri" w:cs="Calibri"/>
          <w:lang w:val="el-GR"/>
        </w:rPr>
        <w:t xml:space="preserve"> γίνει παρουσίαση του περιεχομένου και των απαιτήσεων του φετινού διαγωνισμού</w:t>
      </w:r>
      <w:r w:rsidR="00BC64BB" w:rsidRPr="003D1921">
        <w:rPr>
          <w:rFonts w:ascii="Calibri" w:eastAsia="Calibri" w:hAnsi="Calibri" w:cs="Calibri"/>
          <w:lang w:val="el-GR"/>
        </w:rPr>
        <w:t xml:space="preserve"> και στη συνέχεια</w:t>
      </w:r>
      <w:r w:rsidR="00D20045">
        <w:rPr>
          <w:rFonts w:ascii="Calibri" w:eastAsia="Calibri" w:hAnsi="Calibri" w:cs="Calibri"/>
          <w:lang w:val="el-GR"/>
        </w:rPr>
        <w:t xml:space="preserve"> </w:t>
      </w:r>
      <w:r w:rsidR="0071363B" w:rsidRPr="003D1921">
        <w:rPr>
          <w:rFonts w:ascii="Calibri" w:eastAsia="Calibri" w:hAnsi="Calibri" w:cs="Calibri"/>
          <w:lang w:val="el-GR"/>
        </w:rPr>
        <w:t>θα πραγματοποιηθεί συζήτηση στρογγυλής τραπέζης</w:t>
      </w:r>
      <w:r w:rsidR="00BC64BB" w:rsidRPr="003D1921">
        <w:rPr>
          <w:rFonts w:ascii="Calibri" w:eastAsia="Calibri" w:hAnsi="Calibri" w:cs="Calibri"/>
          <w:lang w:val="el-GR"/>
        </w:rPr>
        <w:t>,</w:t>
      </w:r>
      <w:r w:rsidR="009409B7" w:rsidRPr="003D1921">
        <w:rPr>
          <w:rFonts w:ascii="Calibri" w:eastAsia="Calibri" w:hAnsi="Calibri" w:cs="Calibri"/>
          <w:lang w:val="el-GR"/>
        </w:rPr>
        <w:t xml:space="preserve"> </w:t>
      </w:r>
      <w:r w:rsidR="0071363B" w:rsidRPr="003D1921">
        <w:rPr>
          <w:rFonts w:ascii="Calibri" w:eastAsia="Calibri" w:hAnsi="Calibri" w:cs="Calibri"/>
          <w:lang w:val="el-GR"/>
        </w:rPr>
        <w:t xml:space="preserve">όπου </w:t>
      </w:r>
      <w:r w:rsidR="009409B7" w:rsidRPr="003D1921">
        <w:rPr>
          <w:rFonts w:ascii="Calibri" w:eastAsia="Calibri" w:hAnsi="Calibri" w:cs="Calibri"/>
          <w:lang w:val="el-GR"/>
        </w:rPr>
        <w:t xml:space="preserve">εκπρόσωποι </w:t>
      </w:r>
      <w:r w:rsidR="0071363B" w:rsidRPr="003D1921">
        <w:rPr>
          <w:rFonts w:ascii="Calibri" w:eastAsia="Calibri" w:hAnsi="Calibri" w:cs="Calibri"/>
          <w:lang w:val="el-GR"/>
        </w:rPr>
        <w:t>πανεπιστημίων και</w:t>
      </w:r>
      <w:r w:rsidR="009409B7" w:rsidRPr="003D1921">
        <w:rPr>
          <w:rFonts w:ascii="Calibri" w:eastAsia="Calibri" w:hAnsi="Calibri" w:cs="Calibri"/>
          <w:lang w:val="el-GR"/>
        </w:rPr>
        <w:t xml:space="preserve"> επιχειρήσεων </w:t>
      </w:r>
      <w:r w:rsidR="0071363B" w:rsidRPr="003D1921">
        <w:rPr>
          <w:rFonts w:ascii="Calibri" w:eastAsia="Calibri" w:hAnsi="Calibri" w:cs="Calibri"/>
          <w:lang w:val="el-GR"/>
        </w:rPr>
        <w:t>θα μοιραστούν με τους συμμετέχοντες πρακτικές και θεωρητικές γνώσεις για τη σημασία της</w:t>
      </w:r>
      <w:r w:rsidR="006F72F1" w:rsidRPr="003D1921">
        <w:rPr>
          <w:rFonts w:ascii="Calibri" w:eastAsia="Calibri" w:hAnsi="Calibri" w:cs="Calibri"/>
          <w:lang w:val="el-GR"/>
        </w:rPr>
        <w:t xml:space="preserve"> υπεύθυνης κατανάλωσης και παραγωγής </w:t>
      </w:r>
      <w:r w:rsidR="0071363B" w:rsidRPr="003D1921">
        <w:rPr>
          <w:rFonts w:ascii="Calibri" w:eastAsia="Calibri" w:hAnsi="Calibri" w:cs="Calibri"/>
          <w:lang w:val="el-GR"/>
        </w:rPr>
        <w:t>και</w:t>
      </w:r>
      <w:r w:rsidR="006F72F1" w:rsidRPr="003D1921">
        <w:rPr>
          <w:rFonts w:ascii="Calibri" w:eastAsia="Calibri" w:hAnsi="Calibri" w:cs="Calibri"/>
          <w:lang w:val="el-GR"/>
        </w:rPr>
        <w:t xml:space="preserve"> τ</w:t>
      </w:r>
      <w:r w:rsidR="0071363B" w:rsidRPr="003D1921">
        <w:rPr>
          <w:rFonts w:ascii="Calibri" w:eastAsia="Calibri" w:hAnsi="Calibri" w:cs="Calibri"/>
          <w:lang w:val="el-GR"/>
        </w:rPr>
        <w:t>ον καθοριστικό ρόλο της</w:t>
      </w:r>
      <w:r w:rsidR="006F72F1" w:rsidRPr="003D1921">
        <w:rPr>
          <w:rFonts w:ascii="Calibri" w:eastAsia="Calibri" w:hAnsi="Calibri" w:cs="Calibri"/>
          <w:lang w:val="el-GR"/>
        </w:rPr>
        <w:t xml:space="preserve"> εκπαίδευσης</w:t>
      </w:r>
      <w:r w:rsidR="00B8066A" w:rsidRPr="003D1921">
        <w:rPr>
          <w:rFonts w:ascii="Calibri" w:eastAsia="Calibri" w:hAnsi="Calibri" w:cs="Calibri"/>
          <w:lang w:val="el-GR"/>
        </w:rPr>
        <w:t>. Προ-εγγραφείτε στην εκδήλωση</w:t>
      </w:r>
      <w:r w:rsidR="00B8066A" w:rsidRPr="00A12639">
        <w:rPr>
          <w:rFonts w:ascii="Calibri" w:eastAsia="Calibri" w:hAnsi="Calibri" w:cs="Calibri"/>
          <w:b/>
          <w:bCs/>
          <w:color w:val="002060"/>
          <w:lang w:val="el-GR"/>
        </w:rPr>
        <w:t xml:space="preserve"> </w:t>
      </w:r>
      <w:hyperlink r:id="rId11" w:history="1">
        <w:r w:rsidR="00514CF2" w:rsidRPr="00A12639">
          <w:rPr>
            <w:rStyle w:val="Hyperlink"/>
            <w:rFonts w:ascii="Calibri" w:eastAsia="Calibri" w:hAnsi="Calibri" w:cs="Calibri"/>
            <w:b/>
            <w:bCs/>
            <w:color w:val="002060"/>
            <w:lang w:val="el-GR"/>
          </w:rPr>
          <w:t>ΕΔΩ.</w:t>
        </w:r>
      </w:hyperlink>
    </w:p>
    <w:p w14:paraId="621E300E" w14:textId="77777777" w:rsidR="00B8066A" w:rsidRPr="003D1921" w:rsidRDefault="00B8066A" w:rsidP="003D1921">
      <w:pPr>
        <w:pStyle w:val="NormalWeb"/>
        <w:spacing w:line="276" w:lineRule="auto"/>
        <w:jc w:val="both"/>
        <w:rPr>
          <w:rFonts w:ascii="Calibri" w:eastAsia="Calibri" w:hAnsi="Calibri" w:cs="Calibri"/>
          <w:color w:val="auto"/>
          <w:lang w:val="el-GR"/>
        </w:rPr>
      </w:pPr>
    </w:p>
    <w:p w14:paraId="5C602341" w14:textId="0FB0C0C0" w:rsidR="00860629" w:rsidRPr="003D1921" w:rsidRDefault="00860629" w:rsidP="003D1921">
      <w:pPr>
        <w:pStyle w:val="NormalWeb"/>
        <w:spacing w:line="276" w:lineRule="auto"/>
        <w:jc w:val="both"/>
        <w:rPr>
          <w:rFonts w:ascii="Calibri" w:eastAsia="Calibri" w:hAnsi="Calibri" w:cs="Calibri"/>
          <w:color w:val="auto"/>
          <w:lang w:val="el-GR"/>
        </w:rPr>
      </w:pPr>
      <w:r w:rsidRPr="003D1921">
        <w:rPr>
          <w:rFonts w:ascii="Calibri" w:eastAsia="Calibri" w:hAnsi="Calibri" w:cs="Calibri"/>
          <w:color w:val="auto"/>
          <w:lang w:val="el-GR"/>
        </w:rPr>
        <w:t xml:space="preserve">Χορηγοί </w:t>
      </w:r>
      <w:r w:rsidR="00E27BCF" w:rsidRPr="003D1921">
        <w:rPr>
          <w:rFonts w:ascii="Calibri" w:eastAsia="Calibri" w:hAnsi="Calibri" w:cs="Calibri"/>
          <w:color w:val="auto"/>
          <w:lang w:val="el-GR"/>
        </w:rPr>
        <w:t xml:space="preserve">της πρωτοβουλίας μέχρι στιγμής είναι οι εταιρίες </w:t>
      </w:r>
      <w:r w:rsidR="00E27BCF" w:rsidRPr="003D1921">
        <w:rPr>
          <w:rFonts w:ascii="Calibri" w:eastAsia="Calibri" w:hAnsi="Calibri" w:cs="Calibri"/>
          <w:color w:val="auto"/>
        </w:rPr>
        <w:t>AEGEAN</w:t>
      </w:r>
      <w:r w:rsidR="00E27BCF" w:rsidRPr="003D1921">
        <w:rPr>
          <w:rFonts w:ascii="Calibri" w:eastAsia="Calibri" w:hAnsi="Calibri" w:cs="Calibri"/>
          <w:color w:val="auto"/>
          <w:lang w:val="el-GR"/>
        </w:rPr>
        <w:t xml:space="preserve">, </w:t>
      </w:r>
      <w:r w:rsidR="00E71263">
        <w:rPr>
          <w:rFonts w:ascii="Calibri" w:eastAsia="Calibri" w:hAnsi="Calibri" w:cs="Calibri"/>
          <w:color w:val="auto"/>
        </w:rPr>
        <w:t>EUROCERT</w:t>
      </w:r>
      <w:r w:rsidR="00E71263" w:rsidRPr="00E71263">
        <w:rPr>
          <w:rFonts w:ascii="Calibri" w:eastAsia="Calibri" w:hAnsi="Calibri" w:cs="Calibri"/>
          <w:color w:val="auto"/>
          <w:lang w:val="el-GR"/>
        </w:rPr>
        <w:t xml:space="preserve">, </w:t>
      </w:r>
      <w:r w:rsidR="00E27BCF" w:rsidRPr="003D1921">
        <w:rPr>
          <w:rFonts w:ascii="Calibri" w:eastAsia="Calibri" w:hAnsi="Calibri" w:cs="Calibri"/>
          <w:color w:val="auto"/>
        </w:rPr>
        <w:t>IMERYS</w:t>
      </w:r>
      <w:r w:rsidR="00E27BCF" w:rsidRPr="003D1921">
        <w:rPr>
          <w:rFonts w:ascii="Calibri" w:eastAsia="Calibri" w:hAnsi="Calibri" w:cs="Calibri"/>
          <w:color w:val="auto"/>
          <w:lang w:val="el-GR"/>
        </w:rPr>
        <w:t xml:space="preserve">, </w:t>
      </w:r>
      <w:r w:rsidR="00E27BCF" w:rsidRPr="003D1921">
        <w:rPr>
          <w:rFonts w:ascii="Calibri" w:eastAsia="Calibri" w:hAnsi="Calibri" w:cs="Calibri"/>
          <w:color w:val="auto"/>
        </w:rPr>
        <w:t>SARMED</w:t>
      </w:r>
      <w:r w:rsidR="00E27BCF" w:rsidRPr="003D1921">
        <w:rPr>
          <w:rFonts w:ascii="Calibri" w:eastAsia="Calibri" w:hAnsi="Calibri" w:cs="Calibri"/>
          <w:color w:val="auto"/>
          <w:lang w:val="el-GR"/>
        </w:rPr>
        <w:t xml:space="preserve"> και ΤΙΤΑΝ</w:t>
      </w:r>
      <w:r w:rsidR="00162CDF" w:rsidRPr="003D1921">
        <w:rPr>
          <w:rFonts w:ascii="Calibri" w:eastAsia="Calibri" w:hAnsi="Calibri" w:cs="Calibri"/>
          <w:color w:val="auto"/>
          <w:lang w:val="el-GR"/>
        </w:rPr>
        <w:t>.</w:t>
      </w:r>
      <w:r w:rsidR="00E27BCF" w:rsidRPr="003D1921">
        <w:rPr>
          <w:rFonts w:ascii="Calibri" w:eastAsia="Calibri" w:hAnsi="Calibri" w:cs="Calibri"/>
          <w:color w:val="auto"/>
          <w:lang w:val="el-GR"/>
        </w:rPr>
        <w:t xml:space="preserve"> </w:t>
      </w:r>
    </w:p>
    <w:p w14:paraId="3E6B7254" w14:textId="77777777" w:rsidR="007B0E0D" w:rsidRPr="003D1921" w:rsidRDefault="007B0E0D" w:rsidP="003D1921">
      <w:pPr>
        <w:pStyle w:val="NormalWeb"/>
        <w:spacing w:line="276" w:lineRule="auto"/>
        <w:jc w:val="both"/>
        <w:rPr>
          <w:rFonts w:ascii="Calibri" w:eastAsia="Calibri" w:hAnsi="Calibri" w:cs="Calibri"/>
          <w:lang w:val="el-GR"/>
        </w:rPr>
      </w:pPr>
    </w:p>
    <w:p w14:paraId="3B0DDC01" w14:textId="481DE353" w:rsidR="002848A8" w:rsidRPr="003D1921" w:rsidRDefault="00FC3C21" w:rsidP="003D1921">
      <w:pPr>
        <w:pStyle w:val="NormalWeb"/>
        <w:spacing w:line="276" w:lineRule="auto"/>
        <w:jc w:val="both"/>
        <w:rPr>
          <w:rFonts w:ascii="Calibri" w:eastAsia="Calibri" w:hAnsi="Calibri" w:cs="Calibri"/>
          <w:lang w:val="el-GR"/>
        </w:rPr>
      </w:pPr>
      <w:r w:rsidRPr="003D1921">
        <w:rPr>
          <w:rFonts w:ascii="Calibri" w:eastAsia="Calibri" w:hAnsi="Calibri" w:cs="Calibri"/>
          <w:lang w:val="el-GR"/>
        </w:rPr>
        <w:t xml:space="preserve">Αξίζει να σημειωθεί ότι ο Φοιτητικός Διαγωνισμός για την ΕΚΕ «Νίκος Αναλυτής» πραγματοποιείται </w:t>
      </w:r>
      <w:r w:rsidR="002848A8" w:rsidRPr="003D1921">
        <w:rPr>
          <w:rFonts w:ascii="Calibri" w:eastAsia="Calibri" w:hAnsi="Calibri" w:cs="Calibri"/>
          <w:lang w:val="el-GR"/>
        </w:rPr>
        <w:t>για 6</w:t>
      </w:r>
      <w:r w:rsidR="002848A8" w:rsidRPr="003D1921">
        <w:rPr>
          <w:rFonts w:ascii="Calibri" w:eastAsia="Calibri" w:hAnsi="Calibri" w:cs="Calibri"/>
          <w:vertAlign w:val="superscript"/>
          <w:lang w:val="el-GR"/>
        </w:rPr>
        <w:t>η</w:t>
      </w:r>
      <w:r w:rsidR="002848A8" w:rsidRPr="003D1921">
        <w:rPr>
          <w:rFonts w:ascii="Calibri" w:eastAsia="Calibri" w:hAnsi="Calibri" w:cs="Calibri"/>
          <w:lang w:val="el-GR"/>
        </w:rPr>
        <w:t xml:space="preserve"> φορά</w:t>
      </w:r>
      <w:r w:rsidRPr="003D1921">
        <w:rPr>
          <w:rFonts w:ascii="Calibri" w:eastAsia="Calibri" w:hAnsi="Calibri" w:cs="Calibri"/>
          <w:lang w:val="el-GR"/>
        </w:rPr>
        <w:t xml:space="preserve">, έχοντας προσελκύσει το ενδιαφέρον 221 φοιτητών που </w:t>
      </w:r>
      <w:r w:rsidRPr="003D1921">
        <w:rPr>
          <w:rFonts w:ascii="Calibri" w:eastAsia="Calibri" w:hAnsi="Calibri" w:cs="Calibri"/>
          <w:lang w:val="el-GR"/>
        </w:rPr>
        <w:lastRenderedPageBreak/>
        <w:t xml:space="preserve">συμμετείχαν σε 67 ομάδες. Στις προηγούμενες </w:t>
      </w:r>
      <w:r w:rsidR="002848A8" w:rsidRPr="003D1921">
        <w:rPr>
          <w:rFonts w:ascii="Calibri" w:eastAsia="Calibri" w:hAnsi="Calibri" w:cs="Calibri"/>
          <w:lang w:val="el-GR"/>
        </w:rPr>
        <w:t xml:space="preserve">πέντε </w:t>
      </w:r>
      <w:r w:rsidRPr="003D1921">
        <w:rPr>
          <w:rFonts w:ascii="Calibri" w:eastAsia="Calibri" w:hAnsi="Calibri" w:cs="Calibri"/>
          <w:lang w:val="el-GR"/>
        </w:rPr>
        <w:t xml:space="preserve">διοργανώσεις, </w:t>
      </w:r>
      <w:r w:rsidR="002848A8" w:rsidRPr="003D1921">
        <w:rPr>
          <w:rFonts w:ascii="Calibri" w:eastAsia="Calibri" w:hAnsi="Calibri" w:cs="Calibri"/>
          <w:lang w:val="el-GR"/>
        </w:rPr>
        <w:t xml:space="preserve">το θέμα του διαγωνισμού </w:t>
      </w:r>
      <w:r w:rsidRPr="003D1921">
        <w:rPr>
          <w:rFonts w:ascii="Calibri" w:eastAsia="Calibri" w:hAnsi="Calibri" w:cs="Calibri"/>
          <w:lang w:val="el-GR"/>
        </w:rPr>
        <w:t xml:space="preserve"> αφορούσε</w:t>
      </w:r>
      <w:r w:rsidR="002848A8" w:rsidRPr="003D1921">
        <w:rPr>
          <w:rFonts w:ascii="Calibri" w:eastAsia="Calibri" w:hAnsi="Calibri" w:cs="Calibri"/>
          <w:lang w:val="el-GR"/>
        </w:rPr>
        <w:t>:</w:t>
      </w:r>
    </w:p>
    <w:p w14:paraId="1DBDE3E3" w14:textId="3DA6BB99" w:rsidR="002848A8" w:rsidRPr="003D1921" w:rsidRDefault="00FC3C21" w:rsidP="003D1921">
      <w:pPr>
        <w:pStyle w:val="NormalWeb"/>
        <w:numPr>
          <w:ilvl w:val="0"/>
          <w:numId w:val="5"/>
        </w:numPr>
        <w:spacing w:line="276" w:lineRule="auto"/>
        <w:jc w:val="both"/>
        <w:rPr>
          <w:rFonts w:ascii="Calibri" w:eastAsia="Calibri" w:hAnsi="Calibri" w:cs="Calibri"/>
          <w:lang w:val="el-GR"/>
        </w:rPr>
      </w:pPr>
      <w:r w:rsidRPr="003D1921">
        <w:rPr>
          <w:rFonts w:ascii="Calibri" w:eastAsia="Calibri" w:hAnsi="Calibri" w:cs="Calibri"/>
          <w:lang w:val="el-GR"/>
        </w:rPr>
        <w:t xml:space="preserve">την </w:t>
      </w:r>
      <w:proofErr w:type="spellStart"/>
      <w:r w:rsidRPr="003D1921">
        <w:rPr>
          <w:rFonts w:ascii="Calibri" w:eastAsia="Calibri" w:hAnsi="Calibri" w:cs="Calibri"/>
          <w:lang w:val="el-GR"/>
        </w:rPr>
        <w:t>εταιρικη</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κοινωνικη</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ευθύνη</w:t>
      </w:r>
      <w:proofErr w:type="spellEnd"/>
      <w:r w:rsidRPr="003D1921">
        <w:rPr>
          <w:rFonts w:ascii="Calibri" w:eastAsia="Calibri" w:hAnsi="Calibri" w:cs="Calibri"/>
          <w:lang w:val="el-GR"/>
        </w:rPr>
        <w:t xml:space="preserve"> στο </w:t>
      </w:r>
      <w:proofErr w:type="spellStart"/>
      <w:r w:rsidRPr="003D1921">
        <w:rPr>
          <w:rFonts w:ascii="Calibri" w:eastAsia="Calibri" w:hAnsi="Calibri" w:cs="Calibri"/>
          <w:lang w:val="el-GR"/>
        </w:rPr>
        <w:t>επιχειρείν</w:t>
      </w:r>
      <w:proofErr w:type="spellEnd"/>
      <w:r w:rsidRPr="003D1921">
        <w:rPr>
          <w:rFonts w:ascii="Calibri" w:eastAsia="Calibri" w:hAnsi="Calibri" w:cs="Calibri"/>
          <w:lang w:val="el-GR"/>
        </w:rPr>
        <w:t xml:space="preserve">” με </w:t>
      </w:r>
      <w:proofErr w:type="spellStart"/>
      <w:r w:rsidRPr="003D1921">
        <w:rPr>
          <w:rFonts w:ascii="Calibri" w:eastAsia="Calibri" w:hAnsi="Calibri" w:cs="Calibri"/>
          <w:lang w:val="el-GR"/>
        </w:rPr>
        <w:t>έμφαση</w:t>
      </w:r>
      <w:proofErr w:type="spellEnd"/>
      <w:r w:rsidRPr="003D1921">
        <w:rPr>
          <w:rFonts w:ascii="Calibri" w:eastAsia="Calibri" w:hAnsi="Calibri" w:cs="Calibri"/>
          <w:lang w:val="el-GR"/>
        </w:rPr>
        <w:t xml:space="preserve"> στις </w:t>
      </w:r>
      <w:proofErr w:type="spellStart"/>
      <w:r w:rsidRPr="003D1921">
        <w:rPr>
          <w:rFonts w:ascii="Calibri" w:eastAsia="Calibri" w:hAnsi="Calibri" w:cs="Calibri"/>
          <w:lang w:val="el-GR"/>
        </w:rPr>
        <w:t>μικρομεσαίες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επιχειρήσεις</w:t>
      </w:r>
      <w:proofErr w:type="spellEnd"/>
      <w:r w:rsidRPr="003D1921">
        <w:rPr>
          <w:rFonts w:ascii="Calibri" w:eastAsia="Calibri" w:hAnsi="Calibri" w:cs="Calibri"/>
          <w:lang w:val="el-GR"/>
        </w:rPr>
        <w:t xml:space="preserve"> και στους </w:t>
      </w:r>
      <w:proofErr w:type="spellStart"/>
      <w:r w:rsidRPr="003D1921">
        <w:rPr>
          <w:rFonts w:ascii="Calibri" w:eastAsia="Calibri" w:hAnsi="Calibri" w:cs="Calibri"/>
          <w:lang w:val="el-GR"/>
        </w:rPr>
        <w:t>κλάδους</w:t>
      </w:r>
      <w:proofErr w:type="spellEnd"/>
      <w:r w:rsidRPr="003D1921">
        <w:rPr>
          <w:rFonts w:ascii="Calibri" w:eastAsia="Calibri" w:hAnsi="Calibri" w:cs="Calibri"/>
          <w:lang w:val="el-GR"/>
        </w:rPr>
        <w:t xml:space="preserve"> του </w:t>
      </w:r>
      <w:proofErr w:type="spellStart"/>
      <w:r w:rsidRPr="003D1921">
        <w:rPr>
          <w:rFonts w:ascii="Calibri" w:eastAsia="Calibri" w:hAnsi="Calibri" w:cs="Calibri"/>
          <w:lang w:val="el-GR"/>
        </w:rPr>
        <w:t>τουρισμου</w:t>
      </w:r>
      <w:proofErr w:type="spellEnd"/>
      <w:r w:rsidRPr="003D1921">
        <w:rPr>
          <w:rFonts w:ascii="Calibri" w:eastAsia="Calibri" w:hAnsi="Calibri" w:cs="Calibri"/>
          <w:lang w:val="el-GR"/>
        </w:rPr>
        <w:t xml:space="preserve">́, της </w:t>
      </w:r>
      <w:proofErr w:type="spellStart"/>
      <w:r w:rsidRPr="003D1921">
        <w:rPr>
          <w:rFonts w:ascii="Calibri" w:eastAsia="Calibri" w:hAnsi="Calibri" w:cs="Calibri"/>
          <w:lang w:val="el-GR"/>
        </w:rPr>
        <w:t>ναυτιλίας</w:t>
      </w:r>
      <w:proofErr w:type="spellEnd"/>
      <w:r w:rsidRPr="003D1921">
        <w:rPr>
          <w:rFonts w:ascii="Calibri" w:eastAsia="Calibri" w:hAnsi="Calibri" w:cs="Calibri"/>
          <w:lang w:val="el-GR"/>
        </w:rPr>
        <w:t xml:space="preserve"> και της </w:t>
      </w:r>
      <w:proofErr w:type="spellStart"/>
      <w:r w:rsidRPr="003D1921">
        <w:rPr>
          <w:rFonts w:ascii="Calibri" w:eastAsia="Calibri" w:hAnsi="Calibri" w:cs="Calibri"/>
          <w:lang w:val="el-GR"/>
        </w:rPr>
        <w:t>αγροτο-διατροφής</w:t>
      </w:r>
      <w:proofErr w:type="spellEnd"/>
      <w:r w:rsidR="002848A8" w:rsidRPr="003D1921">
        <w:rPr>
          <w:rFonts w:ascii="Calibri" w:eastAsia="Calibri" w:hAnsi="Calibri" w:cs="Calibri"/>
          <w:lang w:val="el-GR"/>
        </w:rPr>
        <w:t xml:space="preserve"> (στους 3 πρώτους κύκλους_</w:t>
      </w:r>
    </w:p>
    <w:p w14:paraId="18DC46EC" w14:textId="4077AB42" w:rsidR="00BF1CCD" w:rsidRPr="003D1921" w:rsidRDefault="00FC3C21" w:rsidP="003D1921">
      <w:pPr>
        <w:pStyle w:val="NormalWeb"/>
        <w:numPr>
          <w:ilvl w:val="0"/>
          <w:numId w:val="5"/>
        </w:numPr>
        <w:spacing w:line="276" w:lineRule="auto"/>
        <w:jc w:val="both"/>
        <w:rPr>
          <w:rFonts w:ascii="Calibri" w:eastAsia="Calibri" w:hAnsi="Calibri" w:cs="Calibri"/>
          <w:lang w:val="el-GR"/>
        </w:rPr>
      </w:pPr>
      <w:r w:rsidRPr="003D1921">
        <w:rPr>
          <w:rFonts w:ascii="Calibri" w:eastAsia="Calibri" w:hAnsi="Calibri" w:cs="Calibri"/>
          <w:lang w:val="el-GR"/>
        </w:rPr>
        <w:t xml:space="preserve"> τις προκλήσεις για την </w:t>
      </w:r>
      <w:proofErr w:type="spellStart"/>
      <w:r w:rsidRPr="003D1921">
        <w:rPr>
          <w:rFonts w:ascii="Calibri" w:eastAsia="Calibri" w:hAnsi="Calibri" w:cs="Calibri"/>
          <w:lang w:val="el-GR"/>
        </w:rPr>
        <w:t>Υπεύθυνη</w:t>
      </w:r>
      <w:proofErr w:type="spellEnd"/>
      <w:r w:rsidRPr="003D1921">
        <w:rPr>
          <w:rFonts w:ascii="Calibri" w:eastAsia="Calibri" w:hAnsi="Calibri" w:cs="Calibri"/>
          <w:lang w:val="el-GR"/>
        </w:rPr>
        <w:t xml:space="preserve"> &amp; </w:t>
      </w:r>
      <w:proofErr w:type="spellStart"/>
      <w:r w:rsidRPr="003D1921">
        <w:rPr>
          <w:rFonts w:ascii="Calibri" w:eastAsia="Calibri" w:hAnsi="Calibri" w:cs="Calibri"/>
          <w:lang w:val="el-GR"/>
        </w:rPr>
        <w:t>Βιώσιμη</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Ανάπτυξη</w:t>
      </w:r>
      <w:proofErr w:type="spellEnd"/>
      <w:r w:rsidRPr="003D1921">
        <w:rPr>
          <w:rFonts w:ascii="Calibri" w:eastAsia="Calibri" w:hAnsi="Calibri" w:cs="Calibri"/>
          <w:lang w:val="el-GR"/>
        </w:rPr>
        <w:t xml:space="preserve"> και το </w:t>
      </w:r>
      <w:proofErr w:type="spellStart"/>
      <w:r w:rsidRPr="003D1921">
        <w:rPr>
          <w:rFonts w:ascii="Calibri" w:eastAsia="Calibri" w:hAnsi="Calibri" w:cs="Calibri"/>
          <w:lang w:val="el-GR"/>
        </w:rPr>
        <w:t>Νέο</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Επιχειρηματικο</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Μοντέλο</w:t>
      </w:r>
      <w:proofErr w:type="spellEnd"/>
      <w:r w:rsidRPr="003D1921">
        <w:rPr>
          <w:rFonts w:ascii="Calibri" w:eastAsia="Calibri" w:hAnsi="Calibri" w:cs="Calibri"/>
          <w:lang w:val="el-GR"/>
        </w:rPr>
        <w:t xml:space="preserve"> που </w:t>
      </w:r>
      <w:proofErr w:type="spellStart"/>
      <w:r w:rsidRPr="003D1921">
        <w:rPr>
          <w:rFonts w:ascii="Calibri" w:eastAsia="Calibri" w:hAnsi="Calibri" w:cs="Calibri"/>
          <w:lang w:val="el-GR"/>
        </w:rPr>
        <w:t>προκύπτει</w:t>
      </w:r>
      <w:proofErr w:type="spellEnd"/>
      <w:r w:rsidRPr="003D1921">
        <w:rPr>
          <w:rFonts w:ascii="Calibri" w:eastAsia="Calibri" w:hAnsi="Calibri" w:cs="Calibri"/>
          <w:lang w:val="el-GR"/>
        </w:rPr>
        <w:t xml:space="preserve">” – πως οι </w:t>
      </w:r>
      <w:proofErr w:type="spellStart"/>
      <w:r w:rsidRPr="003D1921">
        <w:rPr>
          <w:rFonts w:ascii="Calibri" w:eastAsia="Calibri" w:hAnsi="Calibri" w:cs="Calibri"/>
          <w:lang w:val="el-GR"/>
        </w:rPr>
        <w:t>επιχειρήσεις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μπορούν</w:t>
      </w:r>
      <w:proofErr w:type="spellEnd"/>
      <w:r w:rsidRPr="003D1921">
        <w:rPr>
          <w:rFonts w:ascii="Calibri" w:eastAsia="Calibri" w:hAnsi="Calibri" w:cs="Calibri"/>
          <w:lang w:val="el-GR"/>
        </w:rPr>
        <w:t xml:space="preserve"> να </w:t>
      </w:r>
      <w:proofErr w:type="spellStart"/>
      <w:r w:rsidRPr="003D1921">
        <w:rPr>
          <w:rFonts w:ascii="Calibri" w:eastAsia="Calibri" w:hAnsi="Calibri" w:cs="Calibri"/>
          <w:lang w:val="el-GR"/>
        </w:rPr>
        <w:t>συμβάλουν</w:t>
      </w:r>
      <w:proofErr w:type="spellEnd"/>
      <w:r w:rsidRPr="003D1921">
        <w:rPr>
          <w:rFonts w:ascii="Calibri" w:eastAsia="Calibri" w:hAnsi="Calibri" w:cs="Calibri"/>
          <w:lang w:val="el-GR"/>
        </w:rPr>
        <w:t xml:space="preserve"> στους </w:t>
      </w:r>
      <w:proofErr w:type="spellStart"/>
      <w:r w:rsidRPr="003D1921">
        <w:rPr>
          <w:rFonts w:ascii="Calibri" w:eastAsia="Calibri" w:hAnsi="Calibri" w:cs="Calibri"/>
          <w:lang w:val="el-GR"/>
        </w:rPr>
        <w:t>Στόχους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Βιώσιμης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Ανάπτυξης</w:t>
      </w:r>
      <w:proofErr w:type="spellEnd"/>
      <w:r w:rsidRPr="003D1921">
        <w:rPr>
          <w:rFonts w:ascii="Calibri" w:eastAsia="Calibri" w:hAnsi="Calibri" w:cs="Calibri"/>
          <w:lang w:val="el-GR"/>
        </w:rPr>
        <w:t xml:space="preserve"> (</w:t>
      </w:r>
      <w:r w:rsidRPr="003D1921">
        <w:rPr>
          <w:rFonts w:ascii="Calibri" w:eastAsia="Calibri" w:hAnsi="Calibri" w:cs="Calibri"/>
        </w:rPr>
        <w:t>SDGs</w:t>
      </w:r>
      <w:r w:rsidRPr="003D1921">
        <w:rPr>
          <w:rFonts w:ascii="Calibri" w:eastAsia="Calibri" w:hAnsi="Calibri" w:cs="Calibri"/>
          <w:lang w:val="el-GR"/>
        </w:rPr>
        <w:t>)</w:t>
      </w:r>
      <w:r w:rsidR="00BF1CCD" w:rsidRPr="003D1921">
        <w:rPr>
          <w:rFonts w:ascii="Calibri" w:eastAsia="Calibri" w:hAnsi="Calibri" w:cs="Calibri"/>
          <w:lang w:val="el-GR"/>
        </w:rPr>
        <w:t>(στον 4</w:t>
      </w:r>
      <w:r w:rsidR="00BF1CCD" w:rsidRPr="003D1921">
        <w:rPr>
          <w:rFonts w:ascii="Calibri" w:eastAsia="Calibri" w:hAnsi="Calibri" w:cs="Calibri"/>
          <w:vertAlign w:val="superscript"/>
          <w:lang w:val="el-GR"/>
        </w:rPr>
        <w:t>ο</w:t>
      </w:r>
      <w:r w:rsidR="00BF1CCD" w:rsidRPr="003D1921">
        <w:rPr>
          <w:rFonts w:ascii="Calibri" w:eastAsia="Calibri" w:hAnsi="Calibri" w:cs="Calibri"/>
          <w:lang w:val="el-GR"/>
        </w:rPr>
        <w:t xml:space="preserve"> κύκλο)</w:t>
      </w:r>
      <w:r w:rsidRPr="003D1921">
        <w:rPr>
          <w:rFonts w:ascii="Calibri" w:eastAsia="Calibri" w:hAnsi="Calibri" w:cs="Calibri"/>
          <w:lang w:val="el-GR"/>
        </w:rPr>
        <w:t xml:space="preserve"> και</w:t>
      </w:r>
    </w:p>
    <w:p w14:paraId="55997BD6" w14:textId="5D18E1F6" w:rsidR="007B0E0D" w:rsidRPr="003D1921" w:rsidRDefault="00FC3C21" w:rsidP="003D1921">
      <w:pPr>
        <w:pStyle w:val="NormalWeb"/>
        <w:numPr>
          <w:ilvl w:val="0"/>
          <w:numId w:val="5"/>
        </w:numPr>
        <w:spacing w:line="276" w:lineRule="auto"/>
        <w:jc w:val="both"/>
        <w:rPr>
          <w:rFonts w:ascii="Calibri" w:eastAsia="Calibri" w:hAnsi="Calibri" w:cs="Calibri"/>
          <w:lang w:val="el-GR"/>
        </w:rPr>
      </w:pPr>
      <w:r w:rsidRPr="003D1921">
        <w:rPr>
          <w:rFonts w:ascii="Calibri" w:eastAsia="Calibri" w:hAnsi="Calibri" w:cs="Calibri"/>
          <w:lang w:val="el-GR"/>
        </w:rPr>
        <w:t xml:space="preserve">την </w:t>
      </w:r>
      <w:proofErr w:type="spellStart"/>
      <w:r w:rsidRPr="003D1921">
        <w:rPr>
          <w:rFonts w:ascii="Calibri" w:eastAsia="Calibri" w:hAnsi="Calibri" w:cs="Calibri"/>
          <w:lang w:val="el-GR"/>
        </w:rPr>
        <w:t>εξάλειψη</w:t>
      </w:r>
      <w:proofErr w:type="spellEnd"/>
      <w:r w:rsidRPr="003D1921">
        <w:rPr>
          <w:rFonts w:ascii="Calibri" w:eastAsia="Calibri" w:hAnsi="Calibri" w:cs="Calibri"/>
          <w:lang w:val="el-GR"/>
        </w:rPr>
        <w:t xml:space="preserve"> της </w:t>
      </w:r>
      <w:proofErr w:type="spellStart"/>
      <w:r w:rsidRPr="003D1921">
        <w:rPr>
          <w:rFonts w:ascii="Calibri" w:eastAsia="Calibri" w:hAnsi="Calibri" w:cs="Calibri"/>
          <w:lang w:val="el-GR"/>
        </w:rPr>
        <w:t>ανισότητας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μεταξυ</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ανδρών</w:t>
      </w:r>
      <w:proofErr w:type="spellEnd"/>
      <w:r w:rsidRPr="003D1921">
        <w:rPr>
          <w:rFonts w:ascii="Calibri" w:eastAsia="Calibri" w:hAnsi="Calibri" w:cs="Calibri"/>
          <w:lang w:val="el-GR"/>
        </w:rPr>
        <w:t xml:space="preserve"> και </w:t>
      </w:r>
      <w:proofErr w:type="spellStart"/>
      <w:r w:rsidRPr="003D1921">
        <w:rPr>
          <w:rFonts w:ascii="Calibri" w:eastAsia="Calibri" w:hAnsi="Calibri" w:cs="Calibri"/>
          <w:lang w:val="el-GR"/>
        </w:rPr>
        <w:t>γυναικών</w:t>
      </w:r>
      <w:proofErr w:type="spellEnd"/>
      <w:r w:rsidRPr="003D1921">
        <w:rPr>
          <w:rFonts w:ascii="Calibri" w:eastAsia="Calibri" w:hAnsi="Calibri" w:cs="Calibri"/>
          <w:lang w:val="el-GR"/>
        </w:rPr>
        <w:t xml:space="preserve">, που </w:t>
      </w:r>
      <w:proofErr w:type="spellStart"/>
      <w:r w:rsidRPr="003D1921">
        <w:rPr>
          <w:rFonts w:ascii="Calibri" w:eastAsia="Calibri" w:hAnsi="Calibri" w:cs="Calibri"/>
          <w:lang w:val="el-GR"/>
        </w:rPr>
        <w:t>καταγράφεται</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ακόμα</w:t>
      </w:r>
      <w:proofErr w:type="spellEnd"/>
      <w:r w:rsidRPr="003D1921">
        <w:rPr>
          <w:rFonts w:ascii="Calibri" w:eastAsia="Calibri" w:hAnsi="Calibri" w:cs="Calibri"/>
          <w:lang w:val="el-GR"/>
        </w:rPr>
        <w:t xml:space="preserve"> στον </w:t>
      </w:r>
      <w:proofErr w:type="spellStart"/>
      <w:r w:rsidRPr="003D1921">
        <w:rPr>
          <w:rFonts w:ascii="Calibri" w:eastAsia="Calibri" w:hAnsi="Calibri" w:cs="Calibri"/>
          <w:lang w:val="el-GR"/>
        </w:rPr>
        <w:t>χώρο</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εργασίας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παραμέν</w:t>
      </w:r>
      <w:r w:rsidR="00BF1CCD" w:rsidRPr="003D1921">
        <w:rPr>
          <w:rFonts w:ascii="Calibri" w:eastAsia="Calibri" w:hAnsi="Calibri" w:cs="Calibri"/>
          <w:lang w:val="el-GR"/>
        </w:rPr>
        <w:t>οντας</w:t>
      </w:r>
      <w:proofErr w:type="spellEnd"/>
      <w:r w:rsidRPr="003D1921">
        <w:rPr>
          <w:rFonts w:ascii="Calibri" w:eastAsia="Calibri" w:hAnsi="Calibri" w:cs="Calibri"/>
          <w:lang w:val="el-GR"/>
        </w:rPr>
        <w:t xml:space="preserve"> </w:t>
      </w:r>
      <w:proofErr w:type="spellStart"/>
      <w:r w:rsidRPr="003D1921">
        <w:rPr>
          <w:rFonts w:ascii="Calibri" w:eastAsia="Calibri" w:hAnsi="Calibri" w:cs="Calibri"/>
          <w:lang w:val="el-GR"/>
        </w:rPr>
        <w:t>ζητούμενο</w:t>
      </w:r>
      <w:proofErr w:type="spellEnd"/>
      <w:r w:rsidRPr="003D1921">
        <w:rPr>
          <w:rFonts w:ascii="Calibri" w:eastAsia="Calibri" w:hAnsi="Calibri" w:cs="Calibri"/>
          <w:lang w:val="el-GR"/>
        </w:rPr>
        <w:t xml:space="preserve"> για τη </w:t>
      </w:r>
      <w:proofErr w:type="spellStart"/>
      <w:r w:rsidRPr="003D1921">
        <w:rPr>
          <w:rFonts w:ascii="Calibri" w:eastAsia="Calibri" w:hAnsi="Calibri" w:cs="Calibri"/>
          <w:lang w:val="el-GR"/>
        </w:rPr>
        <w:t>χώρα</w:t>
      </w:r>
      <w:proofErr w:type="spellEnd"/>
      <w:r w:rsidRPr="003D1921">
        <w:rPr>
          <w:rFonts w:ascii="Calibri" w:eastAsia="Calibri" w:hAnsi="Calibri" w:cs="Calibri"/>
          <w:lang w:val="el-GR"/>
        </w:rPr>
        <w:t xml:space="preserve"> μας (</w:t>
      </w:r>
      <w:r w:rsidRPr="003D1921">
        <w:rPr>
          <w:rFonts w:ascii="Calibri" w:eastAsia="Calibri" w:hAnsi="Calibri" w:cs="Calibri"/>
        </w:rPr>
        <w:t>SDG</w:t>
      </w:r>
      <w:r w:rsidRPr="003D1921">
        <w:rPr>
          <w:rFonts w:ascii="Calibri" w:eastAsia="Calibri" w:hAnsi="Calibri" w:cs="Calibri"/>
          <w:lang w:val="el-GR"/>
        </w:rPr>
        <w:t xml:space="preserve"> #5)</w:t>
      </w:r>
      <w:r w:rsidR="00BF1CCD" w:rsidRPr="003D1921">
        <w:rPr>
          <w:rFonts w:ascii="Calibri" w:eastAsia="Calibri" w:hAnsi="Calibri" w:cs="Calibri"/>
          <w:lang w:val="el-GR"/>
        </w:rPr>
        <w:t xml:space="preserve"> (στον 5</w:t>
      </w:r>
      <w:r w:rsidR="00BF1CCD" w:rsidRPr="003D1921">
        <w:rPr>
          <w:rFonts w:ascii="Calibri" w:eastAsia="Calibri" w:hAnsi="Calibri" w:cs="Calibri"/>
          <w:vertAlign w:val="superscript"/>
          <w:lang w:val="el-GR"/>
        </w:rPr>
        <w:t>ο</w:t>
      </w:r>
      <w:r w:rsidR="00BF1CCD" w:rsidRPr="003D1921">
        <w:rPr>
          <w:rFonts w:ascii="Calibri" w:eastAsia="Calibri" w:hAnsi="Calibri" w:cs="Calibri"/>
          <w:lang w:val="el-GR"/>
        </w:rPr>
        <w:t xml:space="preserve"> κύκλο)</w:t>
      </w:r>
      <w:r w:rsidRPr="003D1921">
        <w:rPr>
          <w:rFonts w:ascii="Calibri" w:eastAsia="Calibri" w:hAnsi="Calibri" w:cs="Calibri"/>
          <w:lang w:val="el-GR"/>
        </w:rPr>
        <w:t xml:space="preserve">. </w:t>
      </w:r>
    </w:p>
    <w:p w14:paraId="7C30B21B" w14:textId="77777777" w:rsidR="007B0E0D" w:rsidRPr="0054790F" w:rsidRDefault="007B0E0D">
      <w:pPr>
        <w:pStyle w:val="NormalWeb"/>
        <w:rPr>
          <w:rFonts w:ascii="Calibri" w:eastAsia="Calibri" w:hAnsi="Calibri" w:cs="Calibri"/>
          <w:lang w:val="el-GR"/>
        </w:rPr>
      </w:pPr>
    </w:p>
    <w:p w14:paraId="732DAF31" w14:textId="77777777" w:rsidR="007B0E0D" w:rsidRPr="0043659B" w:rsidRDefault="00FC3C21">
      <w:pPr>
        <w:pStyle w:val="NormalWeb"/>
        <w:rPr>
          <w:rFonts w:ascii="Calibri" w:eastAsia="Calibri" w:hAnsi="Calibri" w:cs="Calibri"/>
          <w:sz w:val="22"/>
          <w:szCs w:val="22"/>
          <w:lang w:val="el-GR"/>
        </w:rPr>
      </w:pPr>
      <w:r w:rsidRPr="0043659B">
        <w:rPr>
          <w:rFonts w:ascii="Calibri" w:eastAsia="Calibri" w:hAnsi="Calibri" w:cs="Calibri"/>
          <w:sz w:val="22"/>
          <w:szCs w:val="22"/>
          <w:lang w:val="el-GR"/>
        </w:rPr>
        <w:t>—————————————  Τέλος δημοσίευσης   ——————————————————————</w:t>
      </w:r>
    </w:p>
    <w:p w14:paraId="2C4E0841" w14:textId="2DA0ADDF" w:rsidR="007B0E0D" w:rsidRPr="0043659B" w:rsidRDefault="00FC3C21">
      <w:pPr>
        <w:pStyle w:val="NormalWeb"/>
        <w:rPr>
          <w:rFonts w:ascii="Calibri" w:eastAsia="Calibri" w:hAnsi="Calibri" w:cs="Calibri"/>
          <w:sz w:val="22"/>
          <w:szCs w:val="22"/>
          <w:lang w:val="el-GR"/>
        </w:rPr>
      </w:pPr>
      <w:r w:rsidRPr="0043659B">
        <w:rPr>
          <w:rFonts w:ascii="Calibri" w:eastAsia="Calibri" w:hAnsi="Calibri" w:cs="Calibri"/>
          <w:sz w:val="22"/>
          <w:szCs w:val="22"/>
          <w:lang w:val="el-GR"/>
        </w:rPr>
        <w:t>Πληροφορίες για τους συντάκτες:</w:t>
      </w:r>
    </w:p>
    <w:p w14:paraId="489F7F14" w14:textId="77777777" w:rsidR="007B0E0D" w:rsidRPr="0043659B" w:rsidRDefault="00FC3C21">
      <w:pPr>
        <w:pStyle w:val="NormalWeb"/>
        <w:rPr>
          <w:rFonts w:ascii="Calibri" w:eastAsia="Calibri" w:hAnsi="Calibri" w:cs="Calibri"/>
          <w:sz w:val="22"/>
          <w:szCs w:val="22"/>
        </w:rPr>
      </w:pPr>
      <w:proofErr w:type="spellStart"/>
      <w:r w:rsidRPr="0043659B">
        <w:rPr>
          <w:rFonts w:ascii="Calibri" w:eastAsia="Calibri" w:hAnsi="Calibri" w:cs="Calibri"/>
          <w:sz w:val="22"/>
          <w:szCs w:val="22"/>
        </w:rPr>
        <w:t>Αλεξάνδρ</w:t>
      </w:r>
      <w:proofErr w:type="spellEnd"/>
      <w:r w:rsidRPr="0043659B">
        <w:rPr>
          <w:rFonts w:ascii="Calibri" w:eastAsia="Calibri" w:hAnsi="Calibri" w:cs="Calibri"/>
          <w:sz w:val="22"/>
          <w:szCs w:val="22"/>
        </w:rPr>
        <w:t xml:space="preserve">α </w:t>
      </w:r>
      <w:proofErr w:type="spellStart"/>
      <w:r w:rsidRPr="0043659B">
        <w:rPr>
          <w:rFonts w:ascii="Calibri" w:eastAsia="Calibri" w:hAnsi="Calibri" w:cs="Calibri"/>
          <w:sz w:val="22"/>
          <w:szCs w:val="22"/>
        </w:rPr>
        <w:t>Λεφο</w:t>
      </w:r>
      <w:proofErr w:type="spellEnd"/>
      <w:r w:rsidRPr="0043659B">
        <w:rPr>
          <w:rFonts w:ascii="Calibri" w:eastAsia="Calibri" w:hAnsi="Calibri" w:cs="Calibri"/>
          <w:sz w:val="22"/>
          <w:szCs w:val="22"/>
        </w:rPr>
        <w:t xml:space="preserve">πούλου, Communications &amp; Media Relations Partner, CSR HELLAS, </w:t>
      </w:r>
    </w:p>
    <w:p w14:paraId="29DAF776" w14:textId="77777777" w:rsidR="007B0E0D" w:rsidRPr="0043659B" w:rsidRDefault="00FC3C21">
      <w:pPr>
        <w:pStyle w:val="NormalWeb"/>
        <w:rPr>
          <w:rFonts w:ascii="Calibri" w:eastAsia="Calibri" w:hAnsi="Calibri" w:cs="Calibri"/>
          <w:sz w:val="22"/>
          <w:szCs w:val="22"/>
          <w:lang w:val="el-GR"/>
        </w:rPr>
      </w:pPr>
      <w:proofErr w:type="spellStart"/>
      <w:r w:rsidRPr="0043659B">
        <w:rPr>
          <w:rFonts w:ascii="Calibri" w:eastAsia="Calibri" w:hAnsi="Calibri" w:cs="Calibri"/>
          <w:sz w:val="22"/>
          <w:szCs w:val="22"/>
          <w:lang w:val="el-GR"/>
        </w:rPr>
        <w:t>κιν</w:t>
      </w:r>
      <w:proofErr w:type="spellEnd"/>
      <w:r w:rsidRPr="0043659B">
        <w:rPr>
          <w:rFonts w:ascii="Calibri" w:eastAsia="Calibri" w:hAnsi="Calibri" w:cs="Calibri"/>
          <w:sz w:val="22"/>
          <w:szCs w:val="22"/>
          <w:lang w:val="el-GR"/>
        </w:rPr>
        <w:t xml:space="preserve">: 6986576307, </w:t>
      </w:r>
      <w:proofErr w:type="spellStart"/>
      <w:r w:rsidRPr="0043659B">
        <w:rPr>
          <w:rFonts w:ascii="Calibri" w:eastAsia="Calibri" w:hAnsi="Calibri" w:cs="Calibri"/>
          <w:sz w:val="22"/>
          <w:szCs w:val="22"/>
        </w:rPr>
        <w:t>alexandra</w:t>
      </w:r>
      <w:proofErr w:type="spellEnd"/>
      <w:r w:rsidRPr="0043659B">
        <w:rPr>
          <w:rFonts w:ascii="Calibri" w:eastAsia="Calibri" w:hAnsi="Calibri" w:cs="Calibri"/>
          <w:sz w:val="22"/>
          <w:szCs w:val="22"/>
          <w:lang w:val="el-GR"/>
        </w:rPr>
        <w:t>.</w:t>
      </w:r>
      <w:proofErr w:type="spellStart"/>
      <w:r w:rsidRPr="0043659B">
        <w:rPr>
          <w:rFonts w:ascii="Calibri" w:eastAsia="Calibri" w:hAnsi="Calibri" w:cs="Calibri"/>
          <w:sz w:val="22"/>
          <w:szCs w:val="22"/>
        </w:rPr>
        <w:t>lefopoulou</w:t>
      </w:r>
      <w:proofErr w:type="spellEnd"/>
      <w:r w:rsidRPr="0043659B">
        <w:rPr>
          <w:rFonts w:ascii="Calibri" w:eastAsia="Calibri" w:hAnsi="Calibri" w:cs="Calibri"/>
          <w:sz w:val="22"/>
          <w:szCs w:val="22"/>
          <w:lang w:val="el-GR"/>
        </w:rPr>
        <w:t>@</w:t>
      </w:r>
      <w:proofErr w:type="spellStart"/>
      <w:r w:rsidRPr="0043659B">
        <w:rPr>
          <w:rFonts w:ascii="Calibri" w:eastAsia="Calibri" w:hAnsi="Calibri" w:cs="Calibri"/>
          <w:sz w:val="22"/>
          <w:szCs w:val="22"/>
        </w:rPr>
        <w:t>gmail</w:t>
      </w:r>
      <w:proofErr w:type="spellEnd"/>
      <w:r w:rsidRPr="0043659B">
        <w:rPr>
          <w:rFonts w:ascii="Calibri" w:eastAsia="Calibri" w:hAnsi="Calibri" w:cs="Calibri"/>
          <w:sz w:val="22"/>
          <w:szCs w:val="22"/>
          <w:lang w:val="el-GR"/>
        </w:rPr>
        <w:t>.</w:t>
      </w:r>
      <w:r w:rsidRPr="0043659B">
        <w:rPr>
          <w:rFonts w:ascii="Calibri" w:eastAsia="Calibri" w:hAnsi="Calibri" w:cs="Calibri"/>
          <w:sz w:val="22"/>
          <w:szCs w:val="22"/>
        </w:rPr>
        <w:t>com</w:t>
      </w:r>
    </w:p>
    <w:p w14:paraId="5054317F" w14:textId="77777777" w:rsidR="007B0E0D" w:rsidRPr="0043659B" w:rsidRDefault="00FC3C21">
      <w:pPr>
        <w:pStyle w:val="NormalWeb"/>
        <w:rPr>
          <w:rFonts w:ascii="Calibri" w:eastAsia="Calibri" w:hAnsi="Calibri" w:cs="Calibri"/>
          <w:sz w:val="22"/>
          <w:szCs w:val="22"/>
          <w:lang w:val="el-GR"/>
        </w:rPr>
      </w:pPr>
      <w:r w:rsidRPr="0043659B">
        <w:rPr>
          <w:rFonts w:ascii="Calibri" w:eastAsia="Calibri" w:hAnsi="Calibri" w:cs="Calibri"/>
          <w:sz w:val="22"/>
          <w:szCs w:val="22"/>
          <w:lang w:val="el-GR"/>
        </w:rPr>
        <w:t>—————————————————————————————————————————————</w:t>
      </w:r>
    </w:p>
    <w:p w14:paraId="0B4A3991" w14:textId="77777777" w:rsidR="0043659B" w:rsidRPr="00A965B1" w:rsidRDefault="0043659B" w:rsidP="0043659B">
      <w:pPr>
        <w:pStyle w:val="NormalWeb"/>
        <w:jc w:val="both"/>
        <w:rPr>
          <w:rFonts w:ascii="Calibri" w:eastAsia="Calibri" w:hAnsi="Calibri" w:cs="Calibri"/>
          <w:b/>
          <w:bCs/>
          <w:sz w:val="22"/>
          <w:szCs w:val="22"/>
          <w:lang w:val="el-GR"/>
        </w:rPr>
      </w:pPr>
      <w:r w:rsidRPr="00A965B1">
        <w:rPr>
          <w:rFonts w:ascii="Calibri" w:eastAsia="Calibri" w:hAnsi="Calibri" w:cs="Calibri"/>
          <w:b/>
          <w:bCs/>
          <w:sz w:val="22"/>
          <w:szCs w:val="22"/>
          <w:lang w:val="el-GR"/>
        </w:rPr>
        <w:t xml:space="preserve">Σχετικά με το </w:t>
      </w:r>
      <w:r w:rsidRPr="00A965B1">
        <w:rPr>
          <w:rFonts w:ascii="Calibri" w:eastAsia="Calibri" w:hAnsi="Calibri" w:cs="Calibri"/>
          <w:b/>
          <w:bCs/>
          <w:sz w:val="22"/>
          <w:szCs w:val="22"/>
        </w:rPr>
        <w:t>CSR</w:t>
      </w:r>
      <w:r w:rsidRPr="00A965B1">
        <w:rPr>
          <w:rFonts w:ascii="Calibri" w:eastAsia="Calibri" w:hAnsi="Calibri" w:cs="Calibri"/>
          <w:b/>
          <w:bCs/>
          <w:sz w:val="22"/>
          <w:szCs w:val="22"/>
          <w:lang w:val="el-GR"/>
        </w:rPr>
        <w:t xml:space="preserve"> </w:t>
      </w:r>
      <w:r w:rsidRPr="00A965B1">
        <w:rPr>
          <w:rFonts w:ascii="Calibri" w:eastAsia="Calibri" w:hAnsi="Calibri" w:cs="Calibri"/>
          <w:b/>
          <w:bCs/>
          <w:sz w:val="22"/>
          <w:szCs w:val="22"/>
        </w:rPr>
        <w:t>HELLAS</w:t>
      </w:r>
      <w:r w:rsidRPr="00A965B1">
        <w:rPr>
          <w:rFonts w:ascii="Calibri" w:eastAsia="Calibri" w:hAnsi="Calibri" w:cs="Calibri"/>
          <w:b/>
          <w:bCs/>
          <w:sz w:val="22"/>
          <w:szCs w:val="22"/>
          <w:lang w:val="el-GR"/>
        </w:rPr>
        <w:t xml:space="preserve"> (Δίκτυο για την Εταιρική Κοινωνική Ευθύνη)</w:t>
      </w:r>
    </w:p>
    <w:p w14:paraId="398F37E8" w14:textId="77777777" w:rsidR="0043659B" w:rsidRPr="00A965B1" w:rsidRDefault="0043659B" w:rsidP="0043659B">
      <w:pPr>
        <w:pStyle w:val="NormalWeb"/>
        <w:jc w:val="both"/>
        <w:rPr>
          <w:rFonts w:ascii="Calibri" w:eastAsia="Calibri" w:hAnsi="Calibri" w:cs="Calibri"/>
          <w:sz w:val="22"/>
          <w:szCs w:val="22"/>
          <w:lang w:val="el-GR"/>
        </w:rPr>
      </w:pPr>
      <w:r w:rsidRPr="00A965B1">
        <w:rPr>
          <w:rFonts w:ascii="Calibri" w:eastAsia="Calibri" w:hAnsi="Calibri" w:cs="Calibri"/>
          <w:sz w:val="22"/>
          <w:szCs w:val="22"/>
          <w:lang w:val="el-GR"/>
        </w:rPr>
        <w:t xml:space="preserve">Το </w:t>
      </w:r>
      <w:r w:rsidRPr="00A965B1">
        <w:rPr>
          <w:rFonts w:ascii="Calibri" w:eastAsia="Calibri" w:hAnsi="Calibri" w:cs="Calibri"/>
          <w:sz w:val="22"/>
          <w:szCs w:val="22"/>
        </w:rPr>
        <w:t>CSR</w:t>
      </w:r>
      <w:r w:rsidRPr="00A965B1">
        <w:rPr>
          <w:rFonts w:ascii="Calibri" w:eastAsia="Calibri" w:hAnsi="Calibri" w:cs="Calibri"/>
          <w:sz w:val="22"/>
          <w:szCs w:val="22"/>
          <w:lang w:val="el-GR"/>
        </w:rPr>
        <w:t xml:space="preserve"> </w:t>
      </w:r>
      <w:r w:rsidRPr="00A965B1">
        <w:rPr>
          <w:rFonts w:ascii="Calibri" w:eastAsia="Calibri" w:hAnsi="Calibri" w:cs="Calibri"/>
          <w:sz w:val="22"/>
          <w:szCs w:val="22"/>
        </w:rPr>
        <w:t>HELLAS</w:t>
      </w:r>
      <w:r w:rsidRPr="00A965B1">
        <w:rPr>
          <w:rFonts w:ascii="Calibri" w:eastAsia="Calibri" w:hAnsi="Calibri" w:cs="Calibri"/>
          <w:sz w:val="22"/>
          <w:szCs w:val="22"/>
          <w:lang w:val="el-GR"/>
        </w:rPr>
        <w:t xml:space="preserve"> είναι μη κερδοσκοπικό επιχειρηματικό σωματείο που ιδρύθηκε τον Ιούνιο του 2000. Είναι ο εθνικός εταίρος του </w:t>
      </w:r>
      <w:r w:rsidRPr="00A965B1">
        <w:rPr>
          <w:rFonts w:ascii="Calibri" w:eastAsia="Calibri" w:hAnsi="Calibri" w:cs="Calibri"/>
          <w:sz w:val="22"/>
          <w:szCs w:val="22"/>
        </w:rPr>
        <w:t>CSR</w:t>
      </w:r>
      <w:r w:rsidRPr="00A965B1">
        <w:rPr>
          <w:rFonts w:ascii="Calibri" w:eastAsia="Calibri" w:hAnsi="Calibri" w:cs="Calibri"/>
          <w:sz w:val="22"/>
          <w:szCs w:val="22"/>
          <w:lang w:val="el-GR"/>
        </w:rPr>
        <w:t xml:space="preserve"> </w:t>
      </w:r>
      <w:r w:rsidRPr="00A965B1">
        <w:rPr>
          <w:rFonts w:ascii="Calibri" w:eastAsia="Calibri" w:hAnsi="Calibri" w:cs="Calibri"/>
          <w:sz w:val="22"/>
          <w:szCs w:val="22"/>
        </w:rPr>
        <w:t>Europe</w:t>
      </w:r>
      <w:r w:rsidRPr="00A965B1">
        <w:rPr>
          <w:rFonts w:ascii="Calibri" w:eastAsia="Calibri" w:hAnsi="Calibri" w:cs="Calibri"/>
          <w:sz w:val="22"/>
          <w:szCs w:val="22"/>
          <w:lang w:val="el-GR"/>
        </w:rPr>
        <w:t xml:space="preserve"> –του ηγετικού ευρωπαϊκού επιχειρηματικού φορέα για την Εταιρική Κοινωνική Ευθύνη (ΕΚΕ)– που, εκτός από μεγάλες επιχειρήσεις-μέλη, έχει αναπτύξει και ένα δίκτυο 40 και πλέον εθνικών εταίρων σε όλη την Ευρώπη. Κύριος στόχος του είναι η προώθηση της ιδέας, των αρχών και αξιών της ΕΚΕ και της υπεύθυνης επιχειρηματικότητας, η διάδοσή τους στην ελληνική επιχειρηματική κοινότητα και την ευρύτερη κοινωνία με απώτερο σκοπό την ισόρροπη επίτευξη κερδοφορίας και βιώσιμης ανάπτυξης. Περισσότερες Πληροφορίες: </w:t>
      </w:r>
      <w:r w:rsidRPr="00A965B1">
        <w:rPr>
          <w:rFonts w:ascii="Calibri" w:eastAsia="Calibri" w:hAnsi="Calibri" w:cs="Calibri"/>
          <w:sz w:val="22"/>
          <w:szCs w:val="22"/>
        </w:rPr>
        <w:t>CSR</w:t>
      </w:r>
      <w:r w:rsidRPr="00A965B1">
        <w:rPr>
          <w:rFonts w:ascii="Calibri" w:eastAsia="Calibri" w:hAnsi="Calibri" w:cs="Calibri"/>
          <w:sz w:val="22"/>
          <w:szCs w:val="22"/>
          <w:lang w:val="el-GR"/>
        </w:rPr>
        <w:t xml:space="preserve"> </w:t>
      </w:r>
      <w:r w:rsidRPr="00A965B1">
        <w:rPr>
          <w:rFonts w:ascii="Calibri" w:eastAsia="Calibri" w:hAnsi="Calibri" w:cs="Calibri"/>
          <w:sz w:val="22"/>
          <w:szCs w:val="22"/>
        </w:rPr>
        <w:t>HELLAS</w:t>
      </w:r>
      <w:r w:rsidRPr="00A965B1">
        <w:rPr>
          <w:rFonts w:ascii="Calibri" w:eastAsia="Calibri" w:hAnsi="Calibri" w:cs="Calibri"/>
          <w:sz w:val="22"/>
          <w:szCs w:val="22"/>
          <w:lang w:val="el-GR"/>
        </w:rPr>
        <w:t xml:space="preserve"> – </w:t>
      </w:r>
      <w:r w:rsidRPr="00A965B1">
        <w:rPr>
          <w:rFonts w:ascii="Calibri" w:eastAsia="Calibri" w:hAnsi="Calibri" w:cs="Calibri"/>
          <w:sz w:val="22"/>
          <w:szCs w:val="22"/>
        </w:rPr>
        <w:t>Info</w:t>
      </w:r>
      <w:r w:rsidRPr="00A965B1">
        <w:rPr>
          <w:rFonts w:ascii="Calibri" w:eastAsia="Calibri" w:hAnsi="Calibri" w:cs="Calibri"/>
          <w:sz w:val="22"/>
          <w:szCs w:val="22"/>
          <w:lang w:val="el-GR"/>
        </w:rPr>
        <w:t>@</w:t>
      </w:r>
      <w:proofErr w:type="spellStart"/>
      <w:r w:rsidRPr="00A965B1">
        <w:rPr>
          <w:rFonts w:ascii="Calibri" w:eastAsia="Calibri" w:hAnsi="Calibri" w:cs="Calibri"/>
          <w:sz w:val="22"/>
          <w:szCs w:val="22"/>
        </w:rPr>
        <w:t>csrhellas</w:t>
      </w:r>
      <w:proofErr w:type="spellEnd"/>
      <w:r w:rsidRPr="00A965B1">
        <w:rPr>
          <w:rFonts w:ascii="Calibri" w:eastAsia="Calibri" w:hAnsi="Calibri" w:cs="Calibri"/>
          <w:sz w:val="22"/>
          <w:szCs w:val="22"/>
          <w:lang w:val="el-GR"/>
        </w:rPr>
        <w:t>.</w:t>
      </w:r>
      <w:r w:rsidRPr="00A965B1">
        <w:rPr>
          <w:rFonts w:ascii="Calibri" w:eastAsia="Calibri" w:hAnsi="Calibri" w:cs="Calibri"/>
          <w:sz w:val="22"/>
          <w:szCs w:val="22"/>
        </w:rPr>
        <w:t>org</w:t>
      </w:r>
      <w:r w:rsidRPr="00A965B1">
        <w:rPr>
          <w:rFonts w:ascii="Calibri" w:eastAsia="Calibri" w:hAnsi="Calibri" w:cs="Calibri"/>
          <w:sz w:val="22"/>
          <w:szCs w:val="22"/>
          <w:lang w:val="el-GR"/>
        </w:rPr>
        <w:t xml:space="preserve"> – 210 3387422.</w:t>
      </w:r>
    </w:p>
    <w:p w14:paraId="46609D04" w14:textId="77777777" w:rsidR="0043659B" w:rsidRPr="00A965B1" w:rsidRDefault="0043659B" w:rsidP="0043659B">
      <w:pPr>
        <w:pStyle w:val="BodyA"/>
        <w:spacing w:line="276" w:lineRule="auto"/>
        <w:rPr>
          <w:rFonts w:ascii="Calibri" w:eastAsia="Calibri" w:hAnsi="Calibri" w:cs="Calibri"/>
          <w:sz w:val="22"/>
          <w:szCs w:val="22"/>
          <w:lang w:val="el-GR"/>
        </w:rPr>
      </w:pPr>
    </w:p>
    <w:p w14:paraId="03748536" w14:textId="77777777" w:rsidR="0043659B" w:rsidRPr="00E71263" w:rsidRDefault="0043659B" w:rsidP="0043659B">
      <w:pPr>
        <w:pStyle w:val="BodyA"/>
        <w:spacing w:after="160" w:line="259" w:lineRule="auto"/>
        <w:jc w:val="left"/>
        <w:rPr>
          <w:rFonts w:ascii="Calibri" w:hAnsi="Calibri" w:cs="Calibri"/>
          <w:sz w:val="22"/>
          <w:szCs w:val="22"/>
          <w:lang w:val="el-GR"/>
        </w:rPr>
      </w:pPr>
      <w:r w:rsidRPr="00A965B1">
        <w:rPr>
          <w:rStyle w:val="None"/>
          <w:rFonts w:ascii="Calibri" w:eastAsia="Calibri" w:hAnsi="Calibri" w:cs="Calibri"/>
          <w:sz w:val="22"/>
          <w:szCs w:val="22"/>
          <w:lang w:val="el-GR"/>
        </w:rPr>
        <w:t>Ακολουθήστε</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lang w:val="el-GR"/>
        </w:rPr>
        <w:t>το</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rPr>
        <w:t>CSR</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rPr>
        <w:t>HELLAS</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lang w:val="el-GR"/>
        </w:rPr>
        <w:t>στα</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rPr>
        <w:t>Social</w:t>
      </w:r>
      <w:r w:rsidRPr="00E71263">
        <w:rPr>
          <w:rStyle w:val="None"/>
          <w:rFonts w:ascii="Calibri" w:eastAsia="Calibri" w:hAnsi="Calibri" w:cs="Calibri"/>
          <w:sz w:val="22"/>
          <w:szCs w:val="22"/>
          <w:lang w:val="el-GR"/>
        </w:rPr>
        <w:t xml:space="preserve"> </w:t>
      </w:r>
      <w:r w:rsidRPr="00A965B1">
        <w:rPr>
          <w:rStyle w:val="None"/>
          <w:rFonts w:ascii="Calibri" w:eastAsia="Calibri" w:hAnsi="Calibri" w:cs="Calibri"/>
          <w:sz w:val="22"/>
          <w:szCs w:val="22"/>
        </w:rPr>
        <w:t>Media</w:t>
      </w:r>
      <w:r w:rsidRPr="00E71263">
        <w:rPr>
          <w:rStyle w:val="None"/>
          <w:rFonts w:ascii="Calibri" w:eastAsia="Calibri" w:hAnsi="Calibri" w:cs="Calibri"/>
          <w:sz w:val="22"/>
          <w:szCs w:val="22"/>
          <w:lang w:val="el-GR"/>
        </w:rPr>
        <w:t xml:space="preserve">: </w:t>
      </w:r>
      <w:hyperlink r:id="rId12" w:history="1">
        <w:r w:rsidRPr="00A965B1">
          <w:rPr>
            <w:rStyle w:val="Hyperlink0"/>
            <w:sz w:val="22"/>
            <w:szCs w:val="22"/>
          </w:rPr>
          <w:t>LinkedIn</w:t>
        </w:r>
      </w:hyperlink>
      <w:r w:rsidRPr="00E71263">
        <w:rPr>
          <w:rStyle w:val="None"/>
          <w:rFonts w:ascii="Calibri" w:eastAsia="Calibri" w:hAnsi="Calibri" w:cs="Calibri"/>
          <w:sz w:val="22"/>
          <w:szCs w:val="22"/>
          <w:lang w:val="el-GR"/>
        </w:rPr>
        <w:t xml:space="preserve"> / </w:t>
      </w:r>
      <w:hyperlink r:id="rId13" w:history="1">
        <w:r w:rsidRPr="00A965B1">
          <w:rPr>
            <w:rStyle w:val="Hyperlink0"/>
            <w:sz w:val="22"/>
            <w:szCs w:val="22"/>
          </w:rPr>
          <w:t>Facebook</w:t>
        </w:r>
      </w:hyperlink>
      <w:r w:rsidRPr="00E71263">
        <w:rPr>
          <w:rStyle w:val="None"/>
          <w:rFonts w:ascii="Calibri" w:eastAsia="Calibri" w:hAnsi="Calibri" w:cs="Calibri"/>
          <w:sz w:val="22"/>
          <w:szCs w:val="22"/>
          <w:lang w:val="el-GR"/>
        </w:rPr>
        <w:t xml:space="preserve"> / </w:t>
      </w:r>
      <w:proofErr w:type="spellStart"/>
      <w:r w:rsidRPr="00A965B1">
        <w:rPr>
          <w:rStyle w:val="Hyperlink0"/>
          <w:sz w:val="22"/>
          <w:szCs w:val="22"/>
        </w:rPr>
        <w:t>Youtube</w:t>
      </w:r>
      <w:proofErr w:type="spellEnd"/>
    </w:p>
    <w:p w14:paraId="7DADB947" w14:textId="77777777" w:rsidR="007B0E0D" w:rsidRPr="00E71263" w:rsidRDefault="007B0E0D">
      <w:pPr>
        <w:pStyle w:val="NormalWeb"/>
        <w:jc w:val="both"/>
        <w:rPr>
          <w:lang w:val="el-GR"/>
        </w:rPr>
      </w:pPr>
    </w:p>
    <w:sectPr w:rsidR="007B0E0D" w:rsidRPr="00E7126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D9237" w14:textId="77777777" w:rsidR="00DB6699" w:rsidRDefault="00DB6699">
      <w:r>
        <w:separator/>
      </w:r>
    </w:p>
  </w:endnote>
  <w:endnote w:type="continuationSeparator" w:id="0">
    <w:p w14:paraId="5E162F0D" w14:textId="77777777" w:rsidR="00DB6699" w:rsidRDefault="00DB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Neue">
    <w:altName w:val="Times New Roman"/>
    <w:charset w:val="00"/>
    <w:family w:val="roman"/>
    <w:pitch w:val="default"/>
  </w:font>
  <w:font w:name="Microsoft Sans Serif">
    <w:panose1 w:val="020B0604020202020204"/>
    <w:charset w:val="A1"/>
    <w:family w:val="swiss"/>
    <w:pitch w:val="variable"/>
    <w:sig w:usb0="E1002AFF" w:usb1="C0000002" w:usb2="00000008" w:usb3="00000000" w:csb0="0001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EDF49" w14:textId="77777777" w:rsidR="00DB6699" w:rsidRDefault="00DB6699">
      <w:r>
        <w:separator/>
      </w:r>
    </w:p>
  </w:footnote>
  <w:footnote w:type="continuationSeparator" w:id="0">
    <w:p w14:paraId="2FEB8612" w14:textId="77777777" w:rsidR="00DB6699" w:rsidRDefault="00DB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9B03E" w14:textId="77777777" w:rsidR="007B0E0D" w:rsidRDefault="00FC3C21">
    <w:pPr>
      <w:pStyle w:val="Header"/>
      <w:tabs>
        <w:tab w:val="clear" w:pos="9360"/>
        <w:tab w:val="right" w:pos="9340"/>
      </w:tabs>
      <w:jc w:val="center"/>
    </w:pPr>
    <w:r>
      <w:rPr>
        <w:noProof/>
        <w:lang w:val="el-GR"/>
      </w:rPr>
      <w:drawing>
        <wp:inline distT="0" distB="0" distL="0" distR="0" wp14:anchorId="0286867B" wp14:editId="7DE1BB7A">
          <wp:extent cx="3726180" cy="1369053"/>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10;&#10;Description automatically generated" descr="LogoDescription automatically generated"/>
                  <pic:cNvPicPr>
                    <a:picLocks noChangeAspect="1"/>
                  </pic:cNvPicPr>
                </pic:nvPicPr>
                <pic:blipFill>
                  <a:blip r:embed="rId1"/>
                  <a:stretch>
                    <a:fillRect/>
                  </a:stretch>
                </pic:blipFill>
                <pic:spPr>
                  <a:xfrm>
                    <a:off x="0" y="0"/>
                    <a:ext cx="3726180" cy="136905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341"/>
    <w:multiLevelType w:val="hybridMultilevel"/>
    <w:tmpl w:val="1A1047F0"/>
    <w:numStyleLink w:val="ImportedStyle1"/>
  </w:abstractNum>
  <w:abstractNum w:abstractNumId="1" w15:restartNumberingAfterBreak="0">
    <w:nsid w:val="28BA2EC1"/>
    <w:multiLevelType w:val="multilevel"/>
    <w:tmpl w:val="AAAAE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114FB"/>
    <w:multiLevelType w:val="hybridMultilevel"/>
    <w:tmpl w:val="183AA8D8"/>
    <w:styleLink w:val="Numbered"/>
    <w:lvl w:ilvl="0" w:tplc="1742A0D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572F3D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38ABCD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296AC0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45240C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FBA24A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ED267B7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12408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3E8E0E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7E369B"/>
    <w:multiLevelType w:val="hybridMultilevel"/>
    <w:tmpl w:val="377E5E2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4C4364B2"/>
    <w:multiLevelType w:val="multilevel"/>
    <w:tmpl w:val="8B9C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82E33"/>
    <w:multiLevelType w:val="hybridMultilevel"/>
    <w:tmpl w:val="1A1047F0"/>
    <w:styleLink w:val="ImportedStyle1"/>
    <w:lvl w:ilvl="0" w:tplc="52F0429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38576C">
      <w:start w:val="1"/>
      <w:numFmt w:val="bullet"/>
      <w:lvlText w:val="o"/>
      <w:lvlJc w:val="left"/>
      <w:pPr>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53C61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F8D36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048B98">
      <w:start w:val="1"/>
      <w:numFmt w:val="bullet"/>
      <w:lvlText w:val="o"/>
      <w:lvlJc w:val="left"/>
      <w:pPr>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B30A0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2CBE3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8A1C56">
      <w:start w:val="1"/>
      <w:numFmt w:val="bullet"/>
      <w:lvlText w:val="o"/>
      <w:lvlJc w:val="left"/>
      <w:pPr>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3FE51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0F215C"/>
    <w:multiLevelType w:val="hybridMultilevel"/>
    <w:tmpl w:val="183AA8D8"/>
    <w:numStyleLink w:val="Numbered"/>
  </w:abstractNum>
  <w:num w:numId="1">
    <w:abstractNumId w:val="2"/>
  </w:num>
  <w:num w:numId="2">
    <w:abstractNumId w:val="6"/>
    <w:lvlOverride w:ilvl="0">
      <w:lvl w:ilvl="0" w:tplc="5E601C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0D"/>
    <w:rsid w:val="000120F5"/>
    <w:rsid w:val="00115FA6"/>
    <w:rsid w:val="001374C4"/>
    <w:rsid w:val="00147076"/>
    <w:rsid w:val="00162CDF"/>
    <w:rsid w:val="001726BA"/>
    <w:rsid w:val="002252B4"/>
    <w:rsid w:val="00241D76"/>
    <w:rsid w:val="002624AB"/>
    <w:rsid w:val="002848A8"/>
    <w:rsid w:val="00295C3B"/>
    <w:rsid w:val="002B6A5E"/>
    <w:rsid w:val="002C5E0F"/>
    <w:rsid w:val="002D5568"/>
    <w:rsid w:val="003C02D4"/>
    <w:rsid w:val="003D1921"/>
    <w:rsid w:val="0043659B"/>
    <w:rsid w:val="00481EC9"/>
    <w:rsid w:val="004D51F8"/>
    <w:rsid w:val="00514CF2"/>
    <w:rsid w:val="005446C1"/>
    <w:rsid w:val="0054790F"/>
    <w:rsid w:val="00574CDF"/>
    <w:rsid w:val="005E0CFE"/>
    <w:rsid w:val="00617B96"/>
    <w:rsid w:val="00685C3D"/>
    <w:rsid w:val="006F72F1"/>
    <w:rsid w:val="0071363B"/>
    <w:rsid w:val="00767592"/>
    <w:rsid w:val="007B0E0D"/>
    <w:rsid w:val="007C5567"/>
    <w:rsid w:val="00825CD6"/>
    <w:rsid w:val="00860629"/>
    <w:rsid w:val="00874F52"/>
    <w:rsid w:val="009409B7"/>
    <w:rsid w:val="00A1227B"/>
    <w:rsid w:val="00A12639"/>
    <w:rsid w:val="00B8066A"/>
    <w:rsid w:val="00BC64BB"/>
    <w:rsid w:val="00BF1CCD"/>
    <w:rsid w:val="00D20045"/>
    <w:rsid w:val="00D37F25"/>
    <w:rsid w:val="00DB6699"/>
    <w:rsid w:val="00DE41CD"/>
    <w:rsid w:val="00E27BCF"/>
    <w:rsid w:val="00E353E7"/>
    <w:rsid w:val="00E71263"/>
    <w:rsid w:val="00F11943"/>
    <w:rsid w:val="00F864D3"/>
    <w:rsid w:val="00FC3C21"/>
    <w:rsid w:val="00FF0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2F53"/>
  <w15:docId w15:val="{E850BAE1-EC30-48FC-BE64-4EB46D5E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jc w:val="both"/>
    </w:pPr>
    <w:rPr>
      <w:rFonts w:ascii="Microsoft Sans Serif" w:hAnsi="Microsoft Sans Serif" w:cs="Arial Unicode MS"/>
      <w:color w:val="000000"/>
      <w:sz w:val="22"/>
      <w:szCs w:val="22"/>
      <w:u w:color="000000"/>
    </w:rPr>
  </w:style>
  <w:style w:type="paragraph" w:customStyle="1" w:styleId="HeadingRed">
    <w:name w:val="Heading Red"/>
    <w:next w:val="Body"/>
    <w:pPr>
      <w:keepNext/>
      <w:outlineLvl w:val="1"/>
    </w:pPr>
    <w:rPr>
      <w:rFonts w:ascii="Helvetica Neue" w:hAnsi="Helvetica Neue" w:cs="Arial Unicode MS"/>
      <w:b/>
      <w:bCs/>
      <w:color w:val="ED220B"/>
      <w:sz w:val="32"/>
      <w:szCs w:val="32"/>
    </w:rPr>
  </w:style>
  <w:style w:type="character" w:customStyle="1" w:styleId="Hyperlink0">
    <w:name w:val="Hyperlink.0"/>
    <w:basedOn w:val="Hyperlink"/>
    <w:rPr>
      <w:color w:val="0000FF"/>
      <w:u w:val="single" w:color="0000FF"/>
    </w:rPr>
  </w:style>
  <w:style w:type="numbering" w:customStyle="1" w:styleId="Numbered">
    <w:name w:val="Numbered"/>
    <w:pPr>
      <w:numPr>
        <w:numId w:val="1"/>
      </w:numPr>
    </w:pPr>
  </w:style>
  <w:style w:type="numbering" w:customStyle="1" w:styleId="ImportedStyle1">
    <w:name w:val="Imported Style 1"/>
    <w:pPr>
      <w:numPr>
        <w:numId w:val="3"/>
      </w:numPr>
    </w:pPr>
  </w:style>
  <w:style w:type="paragraph" w:styleId="NormalWeb">
    <w:name w:val="Normal (We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28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8A8"/>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825CD6"/>
    <w:rPr>
      <w:sz w:val="16"/>
      <w:szCs w:val="16"/>
    </w:rPr>
  </w:style>
  <w:style w:type="paragraph" w:styleId="CommentText">
    <w:name w:val="annotation text"/>
    <w:basedOn w:val="Normal"/>
    <w:link w:val="CommentTextChar"/>
    <w:uiPriority w:val="99"/>
    <w:semiHidden/>
    <w:unhideWhenUsed/>
    <w:rsid w:val="00825CD6"/>
    <w:rPr>
      <w:sz w:val="20"/>
      <w:szCs w:val="20"/>
    </w:rPr>
  </w:style>
  <w:style w:type="character" w:customStyle="1" w:styleId="CommentTextChar">
    <w:name w:val="Comment Text Char"/>
    <w:basedOn w:val="DefaultParagraphFont"/>
    <w:link w:val="CommentText"/>
    <w:uiPriority w:val="99"/>
    <w:semiHidden/>
    <w:rsid w:val="00825CD6"/>
    <w:rPr>
      <w:lang w:val="en-US" w:eastAsia="en-US"/>
    </w:rPr>
  </w:style>
  <w:style w:type="paragraph" w:styleId="CommentSubject">
    <w:name w:val="annotation subject"/>
    <w:basedOn w:val="CommentText"/>
    <w:next w:val="CommentText"/>
    <w:link w:val="CommentSubjectChar"/>
    <w:uiPriority w:val="99"/>
    <w:semiHidden/>
    <w:unhideWhenUsed/>
    <w:rsid w:val="00825CD6"/>
    <w:rPr>
      <w:b/>
      <w:bCs/>
    </w:rPr>
  </w:style>
  <w:style w:type="character" w:customStyle="1" w:styleId="CommentSubjectChar">
    <w:name w:val="Comment Subject Char"/>
    <w:basedOn w:val="CommentTextChar"/>
    <w:link w:val="CommentSubject"/>
    <w:uiPriority w:val="99"/>
    <w:semiHidden/>
    <w:rsid w:val="00825CD6"/>
    <w:rPr>
      <w:b/>
      <w:bCs/>
      <w:lang w:val="en-US" w:eastAsia="en-US"/>
    </w:rPr>
  </w:style>
  <w:style w:type="character" w:customStyle="1" w:styleId="UnresolvedMention1">
    <w:name w:val="Unresolved Mention1"/>
    <w:basedOn w:val="DefaultParagraphFont"/>
    <w:uiPriority w:val="99"/>
    <w:semiHidden/>
    <w:unhideWhenUsed/>
    <w:rsid w:val="0054790F"/>
    <w:rPr>
      <w:color w:val="605E5C"/>
      <w:shd w:val="clear" w:color="auto" w:fill="E1DFDD"/>
    </w:rPr>
  </w:style>
  <w:style w:type="character" w:styleId="Strong">
    <w:name w:val="Strong"/>
    <w:basedOn w:val="DefaultParagraphFont"/>
    <w:uiPriority w:val="22"/>
    <w:qFormat/>
    <w:rsid w:val="00860629"/>
    <w:rPr>
      <w:b/>
      <w:bCs/>
    </w:rPr>
  </w:style>
  <w:style w:type="paragraph" w:styleId="ListParagraph">
    <w:name w:val="List Paragraph"/>
    <w:basedOn w:val="Normal"/>
    <w:uiPriority w:val="34"/>
    <w:qFormat/>
    <w:rsid w:val="00860629"/>
    <w:pPr>
      <w:ind w:left="720"/>
      <w:contextualSpacing/>
    </w:pPr>
  </w:style>
  <w:style w:type="paragraph" w:customStyle="1" w:styleId="BodyA">
    <w:name w:val="Body A"/>
    <w:rsid w:val="0043659B"/>
    <w:pPr>
      <w:spacing w:line="288" w:lineRule="auto"/>
      <w:jc w:val="both"/>
    </w:pPr>
    <w:rPr>
      <w:rFonts w:ascii="Microsoft Sans Serif" w:eastAsia="Microsoft Sans Serif" w:hAnsi="Microsoft Sans Serif" w:cs="Microsoft Sans Serif"/>
      <w:color w:val="000000"/>
      <w:sz w:val="24"/>
      <w:szCs w:val="24"/>
      <w:u w:color="000000"/>
      <w:lang w:val="en-US" w:eastAsia="en-US"/>
    </w:rPr>
  </w:style>
  <w:style w:type="character" w:customStyle="1" w:styleId="None">
    <w:name w:val="None"/>
    <w:rsid w:val="0043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3208">
      <w:bodyDiv w:val="1"/>
      <w:marLeft w:val="0"/>
      <w:marRight w:val="0"/>
      <w:marTop w:val="0"/>
      <w:marBottom w:val="0"/>
      <w:divBdr>
        <w:top w:val="none" w:sz="0" w:space="0" w:color="auto"/>
        <w:left w:val="none" w:sz="0" w:space="0" w:color="auto"/>
        <w:bottom w:val="none" w:sz="0" w:space="0" w:color="auto"/>
        <w:right w:val="none" w:sz="0" w:space="0" w:color="auto"/>
      </w:divBdr>
    </w:div>
    <w:div w:id="173365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hyperlink" Target="https://www.facebook.com/csr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sr-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meeting/register/tJUkfu2uqzMjGtdCwm2hpo3sK2TiWNotb1z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rhellas.org/activities/2020-6os-foititikos-diagonismos-gia-tin-eke-nikos-analytis/" TargetMode="External"/><Relationship Id="rId4" Type="http://schemas.openxmlformats.org/officeDocument/2006/relationships/settings" Target="settings.xml"/><Relationship Id="rId9" Type="http://schemas.openxmlformats.org/officeDocument/2006/relationships/hyperlink" Target="https://docs.google.com/forms/d/e/1FAIpQLSc_yi0-gR0lIWsr1eFXB1hIqvA0SauH1CUVwb9MbY-pyo3Cyw/viewform?usp=sf_li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54B1-9504-4513-9DBF-CCD9A64A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2021-04-13T12:51:00Z</cp:lastPrinted>
  <dcterms:created xsi:type="dcterms:W3CDTF">2021-05-10T07:03:00Z</dcterms:created>
  <dcterms:modified xsi:type="dcterms:W3CDTF">2021-05-10T07:03:00Z</dcterms:modified>
</cp:coreProperties>
</file>